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40283D0D"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470D85">
            <w:rPr>
              <w:rFonts w:ascii="Calibri Light" w:hAnsi="Calibri Light" w:cs="Calibri Light"/>
              <w:sz w:val="24"/>
              <w:szCs w:val="24"/>
            </w:rPr>
            <w:t>4</w:t>
          </w:r>
          <w:r w:rsidRPr="00076BA7">
            <w:rPr>
              <w:rFonts w:ascii="Calibri Light" w:hAnsi="Calibri Light" w:cs="Calibri Light"/>
              <w:sz w:val="24"/>
              <w:szCs w:val="24"/>
            </w:rPr>
            <w:t>-</w:t>
          </w:r>
          <w:r w:rsidR="00470D85">
            <w:rPr>
              <w:rFonts w:ascii="Calibri Light" w:hAnsi="Calibri Light" w:cs="Calibri Light"/>
              <w:sz w:val="24"/>
              <w:szCs w:val="24"/>
            </w:rPr>
            <w:t>11-26</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00121BC" w:rsidR="00F3181E" w:rsidRPr="00AB7DF4" w:rsidRDefault="00F3181E" w:rsidP="00470D85">
          <w:pPr>
            <w:spacing w:after="120" w:line="20" w:lineRule="atLeast"/>
            <w:contextualSpacing/>
            <w:rPr>
              <w:rFonts w:ascii="Calibri Light" w:hAnsi="Calibri Light" w:cs="Calibri Light"/>
              <w:sz w:val="24"/>
              <w:szCs w:val="24"/>
            </w:rPr>
          </w:pPr>
        </w:p>
        <w:p w14:paraId="50C3ABD0" w14:textId="1CE8B37B" w:rsidR="00470D85" w:rsidRDefault="00470D85" w:rsidP="004E4612">
          <w:pPr>
            <w:spacing w:after="120" w:line="20" w:lineRule="atLeast"/>
            <w:contextualSpacing/>
            <w:jc w:val="center"/>
            <w:rPr>
              <w:rFonts w:ascii="Calibri Light" w:hAnsi="Calibri Light" w:cs="Calibri Light"/>
              <w:b/>
              <w:bCs/>
              <w:sz w:val="28"/>
              <w:szCs w:val="28"/>
            </w:rPr>
          </w:pPr>
          <w:r>
            <w:rPr>
              <w:rFonts w:ascii="Calibri Light" w:hAnsi="Calibri Light" w:cs="Calibri Light"/>
              <w:b/>
              <w:bCs/>
              <w:sz w:val="28"/>
              <w:szCs w:val="28"/>
            </w:rPr>
            <w:t>SUPAPRASTINTO VIEŠOJO PIRKIMO</w:t>
          </w:r>
        </w:p>
        <w:p w14:paraId="1D1BF965" w14:textId="524233A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w:t>
          </w:r>
          <w:r w:rsidR="00AB7DF4" w:rsidRPr="00AB7DF4">
            <w:rPr>
              <w:rFonts w:ascii="Calibri Light" w:hAnsi="Calibri Light" w:cs="Calibri Light"/>
              <w:b/>
              <w:bCs/>
              <w:sz w:val="28"/>
              <w:szCs w:val="28"/>
            </w:rPr>
            <w:t>ATLIEKŲ APDOROJIM</w:t>
          </w:r>
          <w:r w:rsidR="00AB7DF4">
            <w:rPr>
              <w:rFonts w:ascii="Calibri Light" w:hAnsi="Calibri Light" w:cs="Calibri Light"/>
              <w:b/>
              <w:bCs/>
              <w:sz w:val="28"/>
              <w:szCs w:val="28"/>
            </w:rPr>
            <w:t>O</w:t>
          </w:r>
          <w:r w:rsidR="00AB7DF4" w:rsidRPr="00AB7DF4">
            <w:rPr>
              <w:rFonts w:ascii="Calibri Light" w:hAnsi="Calibri Light" w:cs="Calibri Light"/>
              <w:b/>
              <w:bCs/>
              <w:sz w:val="28"/>
              <w:szCs w:val="28"/>
            </w:rPr>
            <w:t xml:space="preserve"> (NAUDOJIM</w:t>
          </w:r>
          <w:r w:rsidR="00AB7DF4">
            <w:rPr>
              <w:rFonts w:ascii="Calibri Light" w:hAnsi="Calibri Light" w:cs="Calibri Light"/>
              <w:b/>
              <w:bCs/>
              <w:sz w:val="28"/>
              <w:szCs w:val="28"/>
            </w:rPr>
            <w:t>O</w:t>
          </w:r>
          <w:r w:rsidR="00AB7DF4" w:rsidRPr="00AB7DF4">
            <w:rPr>
              <w:rFonts w:ascii="Calibri Light" w:hAnsi="Calibri Light" w:cs="Calibri Light"/>
              <w:b/>
              <w:bCs/>
              <w:sz w:val="28"/>
              <w:szCs w:val="28"/>
            </w:rPr>
            <w:t xml:space="preserve"> IR/AR ŠALINIM</w:t>
          </w:r>
          <w:r w:rsidR="00AB7DF4">
            <w:rPr>
              <w:rFonts w:ascii="Calibri Light" w:hAnsi="Calibri Light" w:cs="Calibri Light"/>
              <w:b/>
              <w:bCs/>
              <w:sz w:val="28"/>
              <w:szCs w:val="28"/>
            </w:rPr>
            <w:t>O</w:t>
          </w:r>
          <w:r w:rsidR="00AB7DF4" w:rsidRPr="00AB7DF4">
            <w:rPr>
              <w:rFonts w:ascii="Calibri Light" w:hAnsi="Calibri Light" w:cs="Calibri Light"/>
              <w:b/>
              <w:bCs/>
              <w:sz w:val="28"/>
              <w:szCs w:val="28"/>
            </w:rPr>
            <w:t>)</w:t>
          </w:r>
          <w:r w:rsidR="00AB7DF4">
            <w:rPr>
              <w:rFonts w:ascii="Calibri Light" w:hAnsi="Calibri Light" w:cs="Calibri Light"/>
              <w:b/>
              <w:bCs/>
              <w:sz w:val="28"/>
              <w:szCs w:val="28"/>
            </w:rPr>
            <w:t xml:space="preserve"> PASLAUGŲ</w:t>
          </w:r>
          <w:r w:rsidRPr="00076BA7">
            <w:rPr>
              <w:rFonts w:ascii="Calibri Light" w:hAnsi="Calibri Light" w:cs="Calibri Light"/>
              <w:b/>
              <w:bCs/>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07325DE3"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AB7DF4">
        <w:rPr>
          <w:rFonts w:ascii="Calibri Light" w:hAnsi="Calibri Light" w:cs="Calibri Light"/>
          <w:color w:val="000000" w:themeColor="text1"/>
          <w:sz w:val="22"/>
          <w:szCs w:val="22"/>
        </w:rPr>
        <w:t>nėra galimybės paslaugų įsigyti CPO kataloge.</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4A65DCAE" w:rsidR="003E19FE" w:rsidRPr="00AB7DF4" w:rsidRDefault="003E19FE" w:rsidP="00D3628D">
      <w:pPr>
        <w:pStyle w:val="Sraopastraipa"/>
        <w:numPr>
          <w:ilvl w:val="1"/>
          <w:numId w:val="1"/>
        </w:numPr>
        <w:spacing w:after="0" w:line="240" w:lineRule="auto"/>
        <w:ind w:left="0" w:firstLine="709"/>
        <w:jc w:val="both"/>
        <w:rPr>
          <w:rFonts w:ascii="Calibri Light" w:hAnsi="Calibri Light" w:cs="Calibri Light"/>
          <w:sz w:val="22"/>
          <w:szCs w:val="22"/>
        </w:rPr>
      </w:pPr>
      <w:r w:rsidRPr="003E19FE">
        <w:rPr>
          <w:rFonts w:ascii="Calibri Light" w:hAnsi="Calibri Light" w:cs="Calibri Light"/>
          <w:sz w:val="22"/>
          <w:szCs w:val="22"/>
        </w:rPr>
        <w:t xml:space="preserve">Atliekamas žaliasis pirkimas. Pirkimas vykdomas vadovaujantis Lietuvos Respublikos aplinkos ministro 2011 m. birželio 28 d. įsakymo Nr. D1-508 „Dėl Aplinkos apsaugos kriterijų taikymo, vykdant žaliuosius pirkimus, tvarkos aprašo </w:t>
      </w:r>
      <w:r w:rsidRPr="00AB7DF4">
        <w:rPr>
          <w:rFonts w:ascii="Calibri Light" w:hAnsi="Calibri Light" w:cs="Calibri Light"/>
          <w:sz w:val="22"/>
          <w:szCs w:val="22"/>
        </w:rPr>
        <w:t xml:space="preserve">patvirtinimo“ </w:t>
      </w:r>
      <w:r w:rsidR="00AB7DF4" w:rsidRPr="00AB7DF4">
        <w:rPr>
          <w:rFonts w:ascii="Calibri Light" w:hAnsi="Calibri Light" w:cs="Calibri Light"/>
          <w:sz w:val="22"/>
          <w:szCs w:val="22"/>
        </w:rPr>
        <w:t xml:space="preserve">4.4.1. </w:t>
      </w:r>
      <w:r w:rsidRPr="00AB7DF4">
        <w:rPr>
          <w:rFonts w:ascii="Calibri Light" w:hAnsi="Calibri Light" w:cs="Calibri Light"/>
          <w:sz w:val="22"/>
          <w:szCs w:val="22"/>
        </w:rPr>
        <w:t>punktu (-</w:t>
      </w:r>
      <w:proofErr w:type="spellStart"/>
      <w:r w:rsidRPr="00AB7DF4">
        <w:rPr>
          <w:rFonts w:ascii="Calibri Light" w:hAnsi="Calibri Light" w:cs="Calibri Light"/>
          <w:sz w:val="22"/>
          <w:szCs w:val="22"/>
        </w:rPr>
        <w:t>ais</w:t>
      </w:r>
      <w:proofErr w:type="spellEnd"/>
      <w:r w:rsidRPr="00AB7DF4">
        <w:rPr>
          <w:rFonts w:ascii="Calibri Light" w:hAnsi="Calibri Light" w:cs="Calibri Light"/>
          <w:sz w:val="22"/>
          <w:szCs w:val="22"/>
        </w:rPr>
        <w:t>)</w:t>
      </w:r>
      <w:r w:rsidR="00AB7DF4" w:rsidRPr="00AB7DF4">
        <w:t xml:space="preserve"> </w:t>
      </w:r>
      <w:r w:rsidR="00AB7DF4" w:rsidRPr="00AB7DF4">
        <w:rPr>
          <w:rFonts w:ascii="Calibri Light" w:hAnsi="Calibri Light" w:cs="Calibri Light"/>
          <w:sz w:val="22"/>
          <w:szCs w:val="22"/>
        </w:rPr>
        <w:t>perkamas aplinkosauginis ir aplinkai palankus produktas</w:t>
      </w:r>
      <w:r w:rsidRPr="00AB7DF4">
        <w:rPr>
          <w:rFonts w:ascii="Calibri Light" w:hAnsi="Calibri Light" w:cs="Calibri Light"/>
          <w:sz w:val="22"/>
          <w:szCs w:val="22"/>
        </w:rPr>
        <w:t xml:space="preserve"> Aplinkos apaugos kriterijai nustatyti </w:t>
      </w:r>
      <w:r w:rsidR="00AB7DF4" w:rsidRPr="00AB7DF4">
        <w:rPr>
          <w:rFonts w:ascii="Calibri Light" w:hAnsi="Calibri Light" w:cs="Calibri Light"/>
          <w:sz w:val="22"/>
          <w:szCs w:val="22"/>
        </w:rPr>
        <w:t>techninėje specifikacijoje</w:t>
      </w:r>
      <w:r w:rsidR="00AB7DF4">
        <w:rPr>
          <w:rFonts w:ascii="Calibri Light" w:hAnsi="Calibri Light" w:cs="Calibri Light"/>
          <w:sz w:val="22"/>
          <w:szCs w:val="22"/>
        </w:rPr>
        <w:t>.</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102ED0D0"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įsigyti </w:t>
      </w:r>
      <w:r w:rsidR="00AF06B2">
        <w:rPr>
          <w:rFonts w:ascii="Calibri Light" w:eastAsia="Calibri" w:hAnsi="Calibri Light" w:cs="Calibri Light"/>
          <w:color w:val="000000" w:themeColor="text1"/>
          <w:sz w:val="22"/>
          <w:szCs w:val="22"/>
        </w:rPr>
        <w:t>įmonės</w:t>
      </w:r>
      <w:r w:rsidR="003E5CF5" w:rsidRPr="003E5CF5">
        <w:rPr>
          <w:rFonts w:ascii="Calibri Light" w:eastAsia="Calibri" w:hAnsi="Calibri Light" w:cs="Calibri Light"/>
          <w:color w:val="000000" w:themeColor="text1"/>
          <w:sz w:val="22"/>
          <w:szCs w:val="22"/>
        </w:rPr>
        <w:t xml:space="preserve"> veikloje susidariusių nepavojingų atliekų apdorojimo (naudojimo ir/ar šalinimo) paslaug</w:t>
      </w:r>
      <w:r w:rsidR="003E5CF5">
        <w:rPr>
          <w:rFonts w:ascii="Calibri Light" w:eastAsia="Calibri" w:hAnsi="Calibri Light" w:cs="Calibri Light"/>
          <w:color w:val="000000" w:themeColor="text1"/>
          <w:sz w:val="22"/>
          <w:szCs w:val="22"/>
        </w:rPr>
        <w:t>ą,</w:t>
      </w:r>
      <w:r w:rsidR="00B41C66" w:rsidRPr="000E2C36">
        <w:rPr>
          <w:rFonts w:ascii="Calibri Light" w:hAnsi="Calibri Light" w:cs="Calibri Light"/>
          <w:sz w:val="22"/>
          <w:szCs w:val="22"/>
        </w:rPr>
        <w:t xml:space="preserve"> </w:t>
      </w:r>
      <w:r w:rsidR="00BB6CB9" w:rsidRPr="000E2C36">
        <w:rPr>
          <w:rFonts w:ascii="Calibri Light" w:hAnsi="Calibri Light" w:cs="Calibri Light"/>
          <w:sz w:val="22"/>
          <w:szCs w:val="22"/>
        </w:rPr>
        <w:t xml:space="preserve">BVPŽ </w:t>
      </w:r>
      <w:r w:rsidR="00BB6CB9" w:rsidRPr="00AF06B2">
        <w:rPr>
          <w:rFonts w:ascii="Calibri Light" w:hAnsi="Calibri Light" w:cs="Calibri Light"/>
          <w:sz w:val="22"/>
          <w:szCs w:val="22"/>
        </w:rPr>
        <w:t xml:space="preserve">kodas - </w:t>
      </w:r>
      <w:r w:rsidR="003E5CF5" w:rsidRPr="00AF06B2">
        <w:rPr>
          <w:rFonts w:ascii="Calibri Light" w:hAnsi="Calibri Light" w:cs="Calibri Light"/>
          <w:sz w:val="22"/>
          <w:szCs w:val="22"/>
        </w:rPr>
        <w:t>90510000-5 (Atliekų šalinimo ir apdorojimo paslaugos).</w:t>
      </w:r>
      <w:r w:rsidR="00BB6CB9" w:rsidRPr="00AF06B2">
        <w:rPr>
          <w:rFonts w:ascii="Calibri Light" w:hAnsi="Calibri Light" w:cs="Calibri Light"/>
          <w:sz w:val="22"/>
          <w:szCs w:val="22"/>
        </w:rPr>
        <w:t xml:space="preserve"> </w:t>
      </w:r>
      <w:r w:rsidR="00B41C66" w:rsidRPr="000E2C36">
        <w:rPr>
          <w:rFonts w:ascii="Calibri Light" w:hAnsi="Calibri Light" w:cs="Calibri Light"/>
          <w:sz w:val="22"/>
          <w:szCs w:val="22"/>
        </w:rPr>
        <w:t xml:space="preserve">Reikalavimai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31FBF42D" w:rsidR="004622FB" w:rsidRPr="003E5CF5" w:rsidRDefault="00B41C66" w:rsidP="003E5CF5">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3E5CF5">
        <w:rPr>
          <w:rFonts w:ascii="Calibri Light" w:hAnsi="Calibri Light" w:cs="Calibri Light"/>
          <w:sz w:val="22"/>
          <w:szCs w:val="22"/>
        </w:rPr>
        <w:t xml:space="preserve">Pirkimo objektas į dalis neskaidomas. </w:t>
      </w:r>
      <w:r w:rsidR="007554D6" w:rsidRPr="003E5CF5">
        <w:rPr>
          <w:rFonts w:ascii="Calibri Light" w:hAnsi="Calibri Light" w:cs="Calibri Light"/>
          <w:sz w:val="22"/>
          <w:szCs w:val="22"/>
        </w:rPr>
        <w:t xml:space="preserve">Pirkimo apimtys, reikalavimai ir techninė specifikacija apibrėžti </w:t>
      </w:r>
      <w:r w:rsidR="007204DB" w:rsidRPr="003E5CF5">
        <w:rPr>
          <w:rFonts w:ascii="Calibri Light" w:hAnsi="Calibri Light" w:cs="Calibri Light"/>
          <w:sz w:val="22"/>
          <w:szCs w:val="22"/>
        </w:rPr>
        <w:t xml:space="preserve">specialiųjų </w:t>
      </w:r>
      <w:r w:rsidR="007554D6" w:rsidRPr="003E5CF5">
        <w:rPr>
          <w:rFonts w:ascii="Calibri Light" w:hAnsi="Calibri Light" w:cs="Calibri Light"/>
          <w:sz w:val="22"/>
          <w:szCs w:val="22"/>
        </w:rPr>
        <w:t xml:space="preserve">pirkimo sąlygų </w:t>
      </w:r>
      <w:r w:rsidR="00892977" w:rsidRPr="003E5CF5">
        <w:rPr>
          <w:rFonts w:ascii="Calibri Light" w:hAnsi="Calibri Light" w:cs="Calibri Light"/>
          <w:sz w:val="22"/>
          <w:szCs w:val="22"/>
        </w:rPr>
        <w:t>2</w:t>
      </w:r>
      <w:r w:rsidR="007554D6" w:rsidRPr="003E5CF5">
        <w:rPr>
          <w:rFonts w:ascii="Calibri Light" w:hAnsi="Calibri Light" w:cs="Calibri Light"/>
          <w:sz w:val="22"/>
          <w:szCs w:val="22"/>
        </w:rPr>
        <w:t xml:space="preserve"> priede.</w:t>
      </w:r>
      <w:r w:rsidR="007554D6" w:rsidRPr="003E5CF5">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7DC40BB1" w:rsidR="005900EB" w:rsidRPr="003E5CF5" w:rsidRDefault="005900EB" w:rsidP="003E5CF5">
      <w:pPr>
        <w:pStyle w:val="Sraopastraipa"/>
        <w:numPr>
          <w:ilvl w:val="1"/>
          <w:numId w:val="32"/>
        </w:numPr>
        <w:spacing w:after="0"/>
        <w:ind w:left="0" w:firstLine="709"/>
        <w:jc w:val="both"/>
        <w:rPr>
          <w:rFonts w:ascii="Calibri Light" w:hAnsi="Calibri Light" w:cs="Calibri Light"/>
          <w:sz w:val="22"/>
          <w:szCs w:val="22"/>
        </w:rPr>
      </w:pPr>
      <w:r w:rsidRPr="003E5CF5">
        <w:rPr>
          <w:rFonts w:ascii="Calibri Light" w:eastAsiaTheme="minorHAnsi" w:hAnsi="Calibri Light" w:cs="Calibri Light"/>
          <w:sz w:val="22"/>
          <w:szCs w:val="22"/>
          <w:lang w:eastAsia="en-US"/>
        </w:rPr>
        <w:t>PS</w:t>
      </w:r>
      <w:r w:rsidRPr="003E5CF5">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34E32D48" w14:textId="0C911830" w:rsidR="007B6F6D" w:rsidRPr="003E5CF5" w:rsidRDefault="008D4E8E" w:rsidP="008D4E8E">
      <w:pPr>
        <w:tabs>
          <w:tab w:val="left" w:pos="1134"/>
          <w:tab w:val="left" w:pos="1276"/>
        </w:tabs>
        <w:spacing w:after="120" w:line="20" w:lineRule="atLeast"/>
        <w:ind w:firstLine="709"/>
        <w:jc w:val="both"/>
        <w:rPr>
          <w:rFonts w:ascii="Calibri Light" w:hAnsi="Calibri Light" w:cs="Calibri Light"/>
          <w:sz w:val="22"/>
          <w:szCs w:val="22"/>
        </w:rPr>
      </w:pPr>
      <w:r w:rsidRPr="003E5CF5">
        <w:rPr>
          <w:rFonts w:ascii="Calibri Light" w:hAnsi="Calibri Light" w:cs="Calibri Light"/>
          <w:sz w:val="22"/>
          <w:szCs w:val="22"/>
        </w:rPr>
        <w:lastRenderedPageBreak/>
        <w:t xml:space="preserve">4.2. </w:t>
      </w:r>
      <w:r w:rsidR="00A6625B" w:rsidRPr="003E5CF5">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E5CF5">
        <w:rPr>
          <w:rFonts w:ascii="Calibri Light" w:hAnsi="Calibri Light" w:cs="Calibri Light"/>
          <w:sz w:val="22"/>
          <w:szCs w:val="22"/>
        </w:rPr>
        <w:t>specialiųjų p</w:t>
      </w:r>
      <w:r w:rsidR="00551FA7" w:rsidRPr="003E5CF5">
        <w:rPr>
          <w:rFonts w:ascii="Calibri Light" w:hAnsi="Calibri Light" w:cs="Calibri Light"/>
          <w:sz w:val="22"/>
          <w:szCs w:val="22"/>
        </w:rPr>
        <w:t xml:space="preserve">irkimo </w:t>
      </w:r>
      <w:r w:rsidR="00A6625B" w:rsidRPr="003E5CF5">
        <w:rPr>
          <w:rFonts w:ascii="Calibri Light" w:hAnsi="Calibri Light" w:cs="Calibri Light"/>
          <w:sz w:val="22"/>
          <w:szCs w:val="22"/>
        </w:rPr>
        <w:t xml:space="preserve">sąlygų </w:t>
      </w:r>
      <w:r w:rsidR="003A4DB3" w:rsidRPr="003E5CF5">
        <w:rPr>
          <w:rFonts w:ascii="Calibri Light" w:hAnsi="Calibri Light" w:cs="Calibri Light"/>
          <w:sz w:val="22"/>
          <w:szCs w:val="22"/>
        </w:rPr>
        <w:t xml:space="preserve">4 </w:t>
      </w:r>
      <w:r w:rsidR="00A6625B" w:rsidRPr="003E5CF5">
        <w:rPr>
          <w:rFonts w:ascii="Calibri Light" w:hAnsi="Calibri Light" w:cs="Calibri Light"/>
          <w:sz w:val="22"/>
          <w:szCs w:val="22"/>
        </w:rPr>
        <w:t xml:space="preserve">priede. </w:t>
      </w: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5"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5"/>
      <w:r w:rsidR="009743D3" w:rsidRPr="00E73092">
        <w:rPr>
          <w:rFonts w:ascii="Calibri Light" w:hAnsi="Calibri Light" w:cs="Calibri Light"/>
          <w:sz w:val="28"/>
          <w:szCs w:val="28"/>
        </w:rPr>
        <w:t xml:space="preserve"> </w:t>
      </w:r>
    </w:p>
    <w:p w14:paraId="6392F4B4" w14:textId="2C7D58D6" w:rsidR="000937F2" w:rsidRPr="003E5CF5" w:rsidRDefault="00DF3DDF" w:rsidP="000937F2">
      <w:pPr>
        <w:pStyle w:val="Sraopastraipa"/>
        <w:numPr>
          <w:ilvl w:val="0"/>
          <w:numId w:val="39"/>
        </w:numPr>
        <w:tabs>
          <w:tab w:val="left" w:pos="993"/>
        </w:tabs>
        <w:spacing w:after="0" w:line="240" w:lineRule="auto"/>
        <w:ind w:left="0" w:firstLine="709"/>
        <w:jc w:val="both"/>
        <w:rPr>
          <w:rFonts w:ascii="Calibri Light" w:hAnsi="Calibri Light" w:cs="Calibri Light"/>
          <w:sz w:val="22"/>
          <w:szCs w:val="22"/>
        </w:rPr>
      </w:pPr>
      <w:r w:rsidRPr="003E5CF5">
        <w:rPr>
          <w:rFonts w:ascii="Calibri Light" w:hAnsi="Calibri Light" w:cs="Calibri Light"/>
          <w:sz w:val="22"/>
          <w:szCs w:val="22"/>
        </w:rPr>
        <w:t xml:space="preserve">Pirkimui taikomos Reglamento nuostatos. </w:t>
      </w:r>
      <w:r w:rsidR="00FD6EE2" w:rsidRPr="003E5CF5">
        <w:rPr>
          <w:rFonts w:ascii="Calibri Light" w:hAnsi="Calibri Light" w:cs="Calibri Light"/>
          <w:sz w:val="22"/>
          <w:szCs w:val="22"/>
        </w:rPr>
        <w:t xml:space="preserve">Kartu su </w:t>
      </w:r>
      <w:r w:rsidR="00E3566E" w:rsidRPr="003E5CF5">
        <w:rPr>
          <w:rFonts w:ascii="Calibri Light" w:hAnsi="Calibri Light" w:cs="Calibri Light"/>
          <w:sz w:val="22"/>
          <w:szCs w:val="22"/>
        </w:rPr>
        <w:t>p</w:t>
      </w:r>
      <w:r w:rsidR="00FD6EE2" w:rsidRPr="003E5CF5">
        <w:rPr>
          <w:rFonts w:ascii="Calibri Light" w:hAnsi="Calibri Light" w:cs="Calibri Light"/>
          <w:sz w:val="22"/>
          <w:szCs w:val="22"/>
        </w:rPr>
        <w:t>asiūlymu tiekėjas turi pateikti</w:t>
      </w:r>
      <w:r w:rsidR="00B96756" w:rsidRPr="003E5CF5">
        <w:rPr>
          <w:rFonts w:ascii="Calibri Light" w:hAnsi="Calibri Light" w:cs="Calibri Light"/>
          <w:sz w:val="22"/>
          <w:szCs w:val="22"/>
        </w:rPr>
        <w:t xml:space="preserve"> </w:t>
      </w:r>
      <w:r w:rsidR="00B24708" w:rsidRPr="003E5CF5">
        <w:rPr>
          <w:rFonts w:ascii="Calibri Light" w:hAnsi="Calibri Light" w:cs="Calibri Light"/>
          <w:sz w:val="22"/>
          <w:szCs w:val="22"/>
        </w:rPr>
        <w:t xml:space="preserve">užpildytą </w:t>
      </w:r>
      <w:r w:rsidR="0063163D" w:rsidRPr="003E5CF5">
        <w:rPr>
          <w:rFonts w:ascii="Calibri Light" w:hAnsi="Calibri Light" w:cs="Calibri Light"/>
          <w:sz w:val="22"/>
          <w:szCs w:val="22"/>
        </w:rPr>
        <w:t>deklaracij</w:t>
      </w:r>
      <w:r w:rsidR="00FD6EE2" w:rsidRPr="003E5CF5">
        <w:rPr>
          <w:rFonts w:ascii="Calibri Light" w:hAnsi="Calibri Light" w:cs="Calibri Light"/>
          <w:sz w:val="22"/>
          <w:szCs w:val="22"/>
        </w:rPr>
        <w:t>ą</w:t>
      </w:r>
      <w:r w:rsidR="0063163D" w:rsidRPr="003E5CF5">
        <w:rPr>
          <w:rFonts w:ascii="Calibri Light" w:hAnsi="Calibri Light" w:cs="Calibri Light"/>
          <w:sz w:val="22"/>
          <w:szCs w:val="22"/>
        </w:rPr>
        <w:t xml:space="preserve"> </w:t>
      </w:r>
      <w:r w:rsidR="00FD6EE2" w:rsidRPr="003E5CF5">
        <w:rPr>
          <w:rFonts w:ascii="Calibri Light" w:hAnsi="Calibri Light" w:cs="Calibri Light"/>
          <w:sz w:val="22"/>
          <w:szCs w:val="22"/>
        </w:rPr>
        <w:t xml:space="preserve">dėl </w:t>
      </w:r>
      <w:r w:rsidR="0078453C" w:rsidRPr="003E5CF5">
        <w:rPr>
          <w:rFonts w:ascii="Calibri Light" w:hAnsi="Calibri Light" w:cs="Calibri Light"/>
          <w:sz w:val="22"/>
          <w:szCs w:val="22"/>
        </w:rPr>
        <w:t>(ne)atitikties Reglamento nuostatoms</w:t>
      </w:r>
      <w:r w:rsidR="0063163D" w:rsidRPr="003E5CF5">
        <w:rPr>
          <w:rFonts w:ascii="Calibri Light" w:hAnsi="Calibri Light" w:cs="Calibri Light"/>
          <w:sz w:val="22"/>
          <w:szCs w:val="22"/>
        </w:rPr>
        <w:t xml:space="preserve">, kuri pateikta </w:t>
      </w:r>
      <w:r w:rsidR="006A737F" w:rsidRPr="003E5CF5">
        <w:rPr>
          <w:rFonts w:ascii="Calibri Light" w:hAnsi="Calibri Light" w:cs="Calibri Light"/>
          <w:sz w:val="22"/>
          <w:szCs w:val="22"/>
        </w:rPr>
        <w:t>specialiųjų p</w:t>
      </w:r>
      <w:r w:rsidR="00551FA7" w:rsidRPr="003E5CF5">
        <w:rPr>
          <w:rFonts w:ascii="Calibri Light" w:hAnsi="Calibri Light" w:cs="Calibri Light"/>
          <w:sz w:val="22"/>
          <w:szCs w:val="22"/>
        </w:rPr>
        <w:t xml:space="preserve">irkimo </w:t>
      </w:r>
      <w:r w:rsidR="0063163D" w:rsidRPr="003E5CF5">
        <w:rPr>
          <w:rFonts w:ascii="Calibri Light" w:hAnsi="Calibri Light" w:cs="Calibri Light"/>
          <w:sz w:val="22"/>
          <w:szCs w:val="22"/>
        </w:rPr>
        <w:t>sąlygų</w:t>
      </w:r>
      <w:r w:rsidR="00CC2EEF" w:rsidRPr="003E5CF5">
        <w:rPr>
          <w:rFonts w:ascii="Calibri Light" w:hAnsi="Calibri Light" w:cs="Calibri Light"/>
          <w:sz w:val="22"/>
          <w:szCs w:val="22"/>
        </w:rPr>
        <w:t xml:space="preserve"> 10</w:t>
      </w:r>
      <w:r w:rsidR="007A15EC" w:rsidRPr="003E5CF5">
        <w:rPr>
          <w:rFonts w:ascii="Calibri Light" w:hAnsi="Calibri Light" w:cs="Calibri Light"/>
          <w:sz w:val="22"/>
          <w:szCs w:val="22"/>
        </w:rPr>
        <w:t xml:space="preserve"> priede</w:t>
      </w:r>
      <w:r w:rsidR="00B24708" w:rsidRPr="003E5CF5">
        <w:rPr>
          <w:rFonts w:ascii="Calibri Light" w:hAnsi="Calibri Light" w:cs="Calibri Light"/>
          <w:sz w:val="22"/>
          <w:szCs w:val="22"/>
        </w:rPr>
        <w:t>.</w:t>
      </w:r>
      <w:r w:rsidR="00B852B7" w:rsidRPr="003E5CF5">
        <w:rPr>
          <w:rFonts w:ascii="Calibri Light" w:hAnsi="Calibri Light" w:cs="Calibri Light"/>
          <w:sz w:val="22"/>
          <w:szCs w:val="22"/>
        </w:rPr>
        <w:t xml:space="preserve"> Kilus abejonių dėl </w:t>
      </w:r>
      <w:r w:rsidR="007349E0" w:rsidRPr="003E5CF5">
        <w:rPr>
          <w:rFonts w:ascii="Calibri Light" w:hAnsi="Calibri Light" w:cs="Calibri Light"/>
          <w:sz w:val="22"/>
          <w:szCs w:val="22"/>
        </w:rPr>
        <w:t>tiekėjo (ne)atitikties Reglamento nuostatoms</w:t>
      </w:r>
      <w:r w:rsidR="0012639E" w:rsidRPr="003E5CF5">
        <w:rPr>
          <w:rFonts w:ascii="Calibri Light" w:hAnsi="Calibri Light" w:cs="Calibri Light"/>
          <w:sz w:val="22"/>
          <w:szCs w:val="22"/>
        </w:rPr>
        <w:t xml:space="preserve">, </w:t>
      </w:r>
      <w:r w:rsidR="00BB6CB9" w:rsidRPr="003E5CF5">
        <w:rPr>
          <w:rFonts w:ascii="Calibri Light" w:hAnsi="Calibri Light" w:cs="Calibri Light"/>
          <w:sz w:val="22"/>
          <w:szCs w:val="22"/>
        </w:rPr>
        <w:t>PS</w:t>
      </w:r>
      <w:r w:rsidR="0012639E" w:rsidRPr="003E5CF5">
        <w:rPr>
          <w:rFonts w:ascii="Calibri Light" w:hAnsi="Calibri Light" w:cs="Calibri Light"/>
          <w:sz w:val="22"/>
          <w:szCs w:val="22"/>
        </w:rPr>
        <w:t xml:space="preserve"> </w:t>
      </w:r>
      <w:r w:rsidR="006D5E06" w:rsidRPr="003E5CF5">
        <w:rPr>
          <w:rFonts w:ascii="Calibri Light" w:hAnsi="Calibri Light" w:cs="Calibri Light"/>
          <w:sz w:val="22"/>
          <w:szCs w:val="22"/>
        </w:rPr>
        <w:t xml:space="preserve">iš galimo laimėtojo </w:t>
      </w:r>
      <w:r w:rsidR="0012639E" w:rsidRPr="003E5CF5">
        <w:rPr>
          <w:rFonts w:ascii="Calibri Light" w:hAnsi="Calibri Light" w:cs="Calibri Light"/>
          <w:sz w:val="22"/>
          <w:szCs w:val="22"/>
        </w:rPr>
        <w:t xml:space="preserve">prašys pateikti </w:t>
      </w:r>
      <w:r w:rsidR="007349E0" w:rsidRPr="003E5CF5">
        <w:rPr>
          <w:rFonts w:ascii="Calibri Light" w:hAnsi="Calibri Light" w:cs="Calibri Light"/>
          <w:sz w:val="22"/>
          <w:szCs w:val="22"/>
        </w:rPr>
        <w:t>dokumentus, įrodančius deklaracijoje pateiktų duomenų teisingumą.</w:t>
      </w:r>
    </w:p>
    <w:p w14:paraId="5BB24A36" w14:textId="77777777" w:rsidR="000937F2" w:rsidRPr="003E5CF5" w:rsidRDefault="000937F2" w:rsidP="000937F2">
      <w:pPr>
        <w:pStyle w:val="Sraopastraipa"/>
        <w:numPr>
          <w:ilvl w:val="0"/>
          <w:numId w:val="39"/>
        </w:numPr>
        <w:tabs>
          <w:tab w:val="left" w:pos="993"/>
        </w:tabs>
        <w:spacing w:after="0" w:line="240" w:lineRule="auto"/>
        <w:ind w:left="0" w:firstLine="709"/>
        <w:jc w:val="both"/>
        <w:rPr>
          <w:rFonts w:ascii="Calibri Light" w:hAnsi="Calibri Light" w:cs="Calibri Light"/>
          <w:vanish/>
          <w:sz w:val="22"/>
          <w:szCs w:val="22"/>
        </w:rPr>
      </w:pPr>
    </w:p>
    <w:p w14:paraId="639C7B7C" w14:textId="77777777" w:rsidR="000937F2" w:rsidRPr="003E5CF5" w:rsidRDefault="000937F2" w:rsidP="000937F2">
      <w:pPr>
        <w:pStyle w:val="Sraopastraipa"/>
        <w:numPr>
          <w:ilvl w:val="0"/>
          <w:numId w:val="39"/>
        </w:numPr>
        <w:tabs>
          <w:tab w:val="left" w:pos="993"/>
        </w:tabs>
        <w:spacing w:after="0" w:line="240" w:lineRule="auto"/>
        <w:ind w:left="0" w:firstLine="709"/>
        <w:jc w:val="both"/>
        <w:rPr>
          <w:rFonts w:ascii="Calibri Light" w:hAnsi="Calibri Light" w:cs="Calibri Light"/>
          <w:vanish/>
          <w:sz w:val="22"/>
          <w:szCs w:val="22"/>
        </w:rPr>
      </w:pPr>
    </w:p>
    <w:p w14:paraId="231A8DCF" w14:textId="77777777" w:rsidR="000937F2" w:rsidRPr="003E5CF5" w:rsidRDefault="000937F2" w:rsidP="000937F2">
      <w:pPr>
        <w:pStyle w:val="Sraopastraipa"/>
        <w:numPr>
          <w:ilvl w:val="0"/>
          <w:numId w:val="39"/>
        </w:numPr>
        <w:tabs>
          <w:tab w:val="left" w:pos="993"/>
        </w:tabs>
        <w:spacing w:after="0" w:line="240" w:lineRule="auto"/>
        <w:ind w:left="0" w:firstLine="709"/>
        <w:jc w:val="both"/>
        <w:rPr>
          <w:rFonts w:ascii="Calibri Light" w:hAnsi="Calibri Light" w:cs="Calibri Light"/>
          <w:vanish/>
          <w:sz w:val="22"/>
          <w:szCs w:val="22"/>
        </w:rPr>
      </w:pPr>
    </w:p>
    <w:p w14:paraId="57B42434" w14:textId="77777777" w:rsidR="000937F2" w:rsidRPr="003E5CF5" w:rsidRDefault="000937F2" w:rsidP="000937F2">
      <w:pPr>
        <w:pStyle w:val="Sraopastraipa"/>
        <w:numPr>
          <w:ilvl w:val="0"/>
          <w:numId w:val="39"/>
        </w:numPr>
        <w:tabs>
          <w:tab w:val="left" w:pos="993"/>
        </w:tabs>
        <w:spacing w:after="0" w:line="240" w:lineRule="auto"/>
        <w:ind w:left="0" w:firstLine="709"/>
        <w:jc w:val="both"/>
        <w:rPr>
          <w:rFonts w:ascii="Calibri Light" w:hAnsi="Calibri Light" w:cs="Calibri Light"/>
          <w:vanish/>
          <w:sz w:val="22"/>
          <w:szCs w:val="22"/>
        </w:rPr>
      </w:pPr>
    </w:p>
    <w:p w14:paraId="3AED599F" w14:textId="77777777" w:rsidR="000937F2" w:rsidRPr="003E5CF5" w:rsidRDefault="000937F2" w:rsidP="000937F2">
      <w:pPr>
        <w:pStyle w:val="Sraopastraipa"/>
        <w:numPr>
          <w:ilvl w:val="1"/>
          <w:numId w:val="39"/>
        </w:numPr>
        <w:tabs>
          <w:tab w:val="left" w:pos="993"/>
        </w:tabs>
        <w:spacing w:after="0" w:line="240" w:lineRule="auto"/>
        <w:ind w:left="0" w:firstLine="709"/>
        <w:jc w:val="both"/>
        <w:rPr>
          <w:rFonts w:ascii="Calibri Light" w:hAnsi="Calibri Light" w:cs="Calibri Light"/>
          <w:vanish/>
          <w:sz w:val="22"/>
          <w:szCs w:val="22"/>
        </w:rPr>
      </w:pPr>
    </w:p>
    <w:p w14:paraId="48AD5F2F" w14:textId="77777777" w:rsidR="000937F2" w:rsidRPr="003E5CF5"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sz w:val="22"/>
          <w:szCs w:val="22"/>
        </w:rPr>
      </w:pPr>
      <w:r w:rsidRPr="003E5CF5">
        <w:rPr>
          <w:rFonts w:ascii="Calibri Light" w:hAnsi="Calibri Light" w:cs="Calibri Light"/>
          <w:sz w:val="22"/>
          <w:szCs w:val="22"/>
        </w:rPr>
        <w:t>PS</w:t>
      </w:r>
      <w:r w:rsidR="00CF14EB" w:rsidRPr="003E5CF5">
        <w:rPr>
          <w:rFonts w:ascii="Calibri Light" w:hAnsi="Calibri Light" w:cs="Calibri Light"/>
          <w:sz w:val="22"/>
          <w:szCs w:val="22"/>
        </w:rPr>
        <w:t xml:space="preserve"> nustačius</w:t>
      </w:r>
      <w:r w:rsidR="00C727CF" w:rsidRPr="003E5CF5">
        <w:rPr>
          <w:rFonts w:ascii="Calibri Light" w:hAnsi="Calibri Light" w:cs="Calibri Light"/>
          <w:sz w:val="22"/>
          <w:szCs w:val="22"/>
        </w:rPr>
        <w:t>i</w:t>
      </w:r>
      <w:r w:rsidR="00CF14EB" w:rsidRPr="003E5CF5">
        <w:rPr>
          <w:rFonts w:ascii="Calibri Light" w:hAnsi="Calibri Light" w:cs="Calibri Light"/>
          <w:sz w:val="22"/>
          <w:szCs w:val="22"/>
        </w:rPr>
        <w:t xml:space="preserve">, kad tiekėjo pasitelktas subtiekėjas </w:t>
      </w:r>
      <w:r w:rsidR="009763B1" w:rsidRPr="003E5CF5">
        <w:rPr>
          <w:rFonts w:ascii="Calibri Light" w:hAnsi="Calibri Light" w:cs="Calibri Light"/>
          <w:sz w:val="22"/>
          <w:szCs w:val="22"/>
        </w:rPr>
        <w:t xml:space="preserve">ar ūkio subjektas, kurio pajėgumais remiamasi, </w:t>
      </w:r>
      <w:r w:rsidR="00BA05C9" w:rsidRPr="003E5CF5">
        <w:rPr>
          <w:rFonts w:ascii="Calibri Light" w:hAnsi="Calibri Light" w:cs="Calibri Light"/>
          <w:sz w:val="22"/>
          <w:szCs w:val="22"/>
        </w:rPr>
        <w:t>tenkin</w:t>
      </w:r>
      <w:r w:rsidR="00CF14EB" w:rsidRPr="003E5CF5">
        <w:rPr>
          <w:rFonts w:ascii="Calibri Light" w:hAnsi="Calibri Light" w:cs="Calibri Light"/>
          <w:sz w:val="22"/>
          <w:szCs w:val="22"/>
        </w:rPr>
        <w:t xml:space="preserve">a </w:t>
      </w:r>
      <w:r w:rsidR="00DA1B9B" w:rsidRPr="003E5CF5">
        <w:rPr>
          <w:rFonts w:ascii="Calibri Light" w:hAnsi="Calibri Light" w:cs="Calibri Light"/>
          <w:sz w:val="22"/>
          <w:szCs w:val="22"/>
        </w:rPr>
        <w:t xml:space="preserve">Reglamento </w:t>
      </w:r>
      <w:r w:rsidR="00A4619E" w:rsidRPr="003E5CF5">
        <w:rPr>
          <w:rFonts w:ascii="Calibri Light" w:hAnsi="Calibri Light" w:cs="Calibri Light"/>
          <w:sz w:val="22"/>
          <w:szCs w:val="22"/>
        </w:rPr>
        <w:t xml:space="preserve">5 k straipsnyje </w:t>
      </w:r>
      <w:r w:rsidR="00A109FD" w:rsidRPr="003E5CF5">
        <w:rPr>
          <w:rFonts w:ascii="Calibri Light" w:hAnsi="Calibri Light" w:cs="Calibri Light"/>
          <w:sz w:val="22"/>
          <w:szCs w:val="22"/>
        </w:rPr>
        <w:t xml:space="preserve">nustatytus </w:t>
      </w:r>
      <w:r w:rsidR="00BA05C9" w:rsidRPr="003E5CF5">
        <w:rPr>
          <w:rFonts w:ascii="Calibri Light" w:hAnsi="Calibri Light" w:cs="Calibri Light"/>
          <w:sz w:val="22"/>
          <w:szCs w:val="22"/>
        </w:rPr>
        <w:t>ribojimus</w:t>
      </w:r>
      <w:r w:rsidR="00A109FD" w:rsidRPr="003E5CF5">
        <w:rPr>
          <w:rFonts w:ascii="Calibri Light" w:hAnsi="Calibri Light" w:cs="Calibri Light"/>
          <w:sz w:val="22"/>
          <w:szCs w:val="22"/>
        </w:rPr>
        <w:t xml:space="preserve">, </w:t>
      </w:r>
      <w:r w:rsidR="00BA05C9" w:rsidRPr="003E5CF5">
        <w:rPr>
          <w:rFonts w:ascii="Calibri Light" w:hAnsi="Calibri Light" w:cs="Calibri Light"/>
          <w:sz w:val="22"/>
          <w:szCs w:val="22"/>
        </w:rPr>
        <w:t>reikalaus tiekėjo</w:t>
      </w:r>
      <w:r w:rsidR="00A109FD" w:rsidRPr="003E5CF5">
        <w:rPr>
          <w:rFonts w:ascii="Calibri Light" w:hAnsi="Calibri Light" w:cs="Calibri Light"/>
          <w:sz w:val="22"/>
          <w:szCs w:val="22"/>
        </w:rPr>
        <w:t xml:space="preserve"> juos pakeisti kitais, </w:t>
      </w:r>
      <w:r w:rsidR="00B42273" w:rsidRPr="003E5CF5">
        <w:rPr>
          <w:rFonts w:ascii="Calibri Light" w:hAnsi="Calibri Light" w:cs="Calibri Light"/>
          <w:sz w:val="22"/>
          <w:szCs w:val="22"/>
        </w:rPr>
        <w:t>p</w:t>
      </w:r>
      <w:r w:rsidR="00A109FD" w:rsidRPr="003E5CF5">
        <w:rPr>
          <w:rFonts w:ascii="Calibri Light" w:hAnsi="Calibri Light" w:cs="Calibri Light"/>
          <w:sz w:val="22"/>
          <w:szCs w:val="22"/>
        </w:rPr>
        <w:t>irkimo sąlygų reikalavimus atitinkančiais</w:t>
      </w:r>
      <w:r w:rsidR="00BA05C9" w:rsidRPr="003E5CF5">
        <w:rPr>
          <w:rFonts w:ascii="Calibri Light" w:hAnsi="Calibri Light" w:cs="Calibri Light"/>
          <w:sz w:val="22"/>
          <w:szCs w:val="22"/>
        </w:rPr>
        <w:t>,</w:t>
      </w:r>
      <w:r w:rsidR="00A109FD" w:rsidRPr="003E5CF5">
        <w:rPr>
          <w:rFonts w:ascii="Calibri Light" w:hAnsi="Calibri Light" w:cs="Calibri Light"/>
          <w:sz w:val="22"/>
          <w:szCs w:val="22"/>
        </w:rPr>
        <w:t xml:space="preserve"> subjektais. </w:t>
      </w:r>
    </w:p>
    <w:p w14:paraId="4C4FC79A" w14:textId="5639F6F5" w:rsidR="006251BE" w:rsidRPr="003E5CF5" w:rsidRDefault="000E4E0B" w:rsidP="006251BE">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823715" w:rsidRPr="000E2C36">
        <w:rPr>
          <w:rFonts w:ascii="Calibri Light" w:hAnsi="Calibri Light" w:cs="Calibri Light"/>
          <w:iCs/>
          <w:sz w:val="22"/>
          <w:szCs w:val="22"/>
        </w:rPr>
        <w:t>5</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6" w:name="_Ref39666794"/>
      <w:bookmarkStart w:id="17" w:name="_Ref39666796"/>
      <w:bookmarkStart w:id="18"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6"/>
      <w:bookmarkEnd w:id="17"/>
      <w:bookmarkEnd w:id="18"/>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w:t>
      </w:r>
      <w:r w:rsidRPr="00AF06B2">
        <w:rPr>
          <w:rFonts w:ascii="Calibri Light" w:hAnsi="Calibri Light" w:cs="Calibri Light"/>
          <w:sz w:val="22"/>
          <w:szCs w:val="22"/>
        </w:rPr>
        <w:t xml:space="preserve">sąlygų 4 priede nustatytus ekonominio </w:t>
      </w:r>
      <w:r w:rsidRPr="000E2C36">
        <w:rPr>
          <w:rFonts w:ascii="Calibri Light" w:hAnsi="Calibri Light" w:cs="Calibri Light"/>
          <w:sz w:val="22"/>
          <w:szCs w:val="22"/>
        </w:rPr>
        <w:t xml:space="preserve">ir finansinio pajėgumo reikalavimus, kartu su tiekėju įsipareigoja solidariai atsakyti už tiekėjo įsipareigojimų pagal sutartį vykdymą ir atlyginti bet kokią žalą, kuri kiltų </w:t>
      </w:r>
      <w:r w:rsidRPr="000E2C36">
        <w:rPr>
          <w:rFonts w:ascii="Calibri Light" w:hAnsi="Calibri Light" w:cs="Calibri Light"/>
          <w:sz w:val="22"/>
          <w:szCs w:val="22"/>
        </w:rPr>
        <w:lastRenderedPageBreak/>
        <w:t>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26103B42" w14:textId="43694FA3" w:rsidR="001A3712" w:rsidRPr="003E5CF5" w:rsidRDefault="00786DE8"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rPr>
      </w:pPr>
      <w:r w:rsidRPr="003E5CF5">
        <w:rPr>
          <w:rFonts w:ascii="Calibri Light" w:hAnsi="Calibri Light" w:cs="Calibri Light"/>
          <w:sz w:val="22"/>
          <w:szCs w:val="22"/>
        </w:rPr>
        <w:t xml:space="preserve">Kartu su pasiūlymu turi būti pateikti </w:t>
      </w:r>
      <w:r w:rsidR="003E5CF5" w:rsidRPr="003E5CF5">
        <w:rPr>
          <w:rFonts w:ascii="Calibri Light" w:hAnsi="Calibri Light" w:cs="Calibri Light"/>
          <w:sz w:val="22"/>
          <w:szCs w:val="22"/>
        </w:rPr>
        <w:t>kvalifikaciją</w:t>
      </w:r>
      <w:r w:rsidRPr="003E5CF5">
        <w:rPr>
          <w:rFonts w:ascii="Calibri Light" w:hAnsi="Calibri Light" w:cs="Calibri Light"/>
          <w:sz w:val="22"/>
          <w:szCs w:val="22"/>
        </w:rPr>
        <w:t xml:space="preserve"> pagrindžiantys dokumentai </w:t>
      </w:r>
      <w:r w:rsidR="003E5CF5" w:rsidRPr="003E5CF5">
        <w:rPr>
          <w:rFonts w:ascii="Calibri Light" w:hAnsi="Calibri Light" w:cs="Calibri Light"/>
          <w:sz w:val="22"/>
          <w:szCs w:val="22"/>
        </w:rPr>
        <w:t xml:space="preserve">(žr. pirkimo sąlygų pr. Nr. 4). </w:t>
      </w:r>
    </w:p>
    <w:p w14:paraId="2A43E4EA" w14:textId="7F68D403" w:rsidR="001A3712" w:rsidRPr="003E5CF5" w:rsidRDefault="003E5CF5" w:rsidP="003E5CF5">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rPr>
      </w:pPr>
      <w:r w:rsidRPr="003E5CF5">
        <w:rPr>
          <w:rFonts w:ascii="Calibri Light" w:hAnsi="Calibri Light" w:cs="Calibri Light"/>
          <w:sz w:val="22"/>
          <w:szCs w:val="22"/>
        </w:rPr>
        <w:t>Techninėje specifikacijoje nurodyti dokumentai (žr. pirkimo sąlygų pr. Nr. 2</w:t>
      </w:r>
      <w:r>
        <w:rPr>
          <w:rFonts w:ascii="Calibri Light" w:hAnsi="Calibri Light" w:cs="Calibri Light"/>
          <w:sz w:val="22"/>
          <w:szCs w:val="22"/>
        </w:rPr>
        <w:t>).</w:t>
      </w:r>
    </w:p>
    <w:p w14:paraId="14158A18" w14:textId="04CDF6B2" w:rsidR="002B41DA" w:rsidRPr="000E2C36" w:rsidRDefault="001A3712" w:rsidP="003E5CF5">
      <w:pPr>
        <w:pStyle w:val="Sraopastraipa"/>
        <w:numPr>
          <w:ilvl w:val="1"/>
          <w:numId w:val="13"/>
        </w:numPr>
        <w:tabs>
          <w:tab w:val="left" w:pos="142"/>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47107055"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Pasiūlymas turi būti parengtas</w:t>
      </w:r>
      <w:r w:rsidRPr="003E5CF5">
        <w:rPr>
          <w:rFonts w:ascii="Calibri Light" w:hAnsi="Calibri Light" w:cs="Calibri Light"/>
          <w:sz w:val="22"/>
          <w:szCs w:val="22"/>
        </w:rPr>
        <w:t>, lietuvių kalba</w:t>
      </w:r>
      <w:r w:rsidR="003E5CF5" w:rsidRPr="003E5CF5">
        <w:rPr>
          <w:rFonts w:ascii="Calibri Light" w:hAnsi="Calibri Light" w:cs="Calibri Light"/>
          <w:sz w:val="22"/>
          <w:szCs w:val="22"/>
        </w:rPr>
        <w:t xml:space="preserve">. </w:t>
      </w:r>
      <w:r w:rsidRPr="000E2C36">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6"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6"/>
    </w:p>
    <w:p w14:paraId="63660B29" w14:textId="13AB6935" w:rsidR="001A3712" w:rsidRPr="003E5CF5" w:rsidRDefault="001A3712" w:rsidP="003E5CF5">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7"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bookmarkEnd w:id="27"/>
      <w:r w:rsidRPr="003E5CF5">
        <w:rPr>
          <w:rFonts w:ascii="Calibri Light" w:eastAsia="Arial" w:hAnsi="Calibri Light" w:cs="Calibri Light"/>
          <w:sz w:val="22"/>
          <w:szCs w:val="22"/>
        </w:rPr>
        <w:t xml:space="preserve">Tiekėjų pasiūlymuose nurodytos kainos bus vertinamos </w:t>
      </w:r>
      <w:r w:rsidRPr="003E5CF5">
        <w:rPr>
          <w:rFonts w:ascii="Calibri Light" w:hAnsi="Calibri Light" w:cs="Calibri Light"/>
          <w:sz w:val="22"/>
          <w:szCs w:val="22"/>
        </w:rPr>
        <w:t>ir lyginamos be PVM</w:t>
      </w:r>
      <w:r w:rsidR="003E5CF5" w:rsidRPr="003E5CF5">
        <w:rPr>
          <w:rFonts w:ascii="Calibri Light" w:hAnsi="Calibri Light" w:cs="Calibri Light"/>
          <w:sz w:val="22"/>
          <w:szCs w:val="22"/>
        </w:rPr>
        <w:t>.</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28" w:name="_Toc150256729"/>
      <w:r w:rsidRPr="00E73092">
        <w:rPr>
          <w:rFonts w:ascii="Calibri Light" w:hAnsi="Calibri Light" w:cs="Calibri Light"/>
          <w:sz w:val="28"/>
          <w:szCs w:val="28"/>
        </w:rPr>
        <w:t>Pasiūlymo galiojimo užtikrinimas</w:t>
      </w:r>
      <w:bookmarkEnd w:id="24"/>
      <w:bookmarkEnd w:id="25"/>
      <w:bookmarkEnd w:id="28"/>
    </w:p>
    <w:p w14:paraId="0849CD20" w14:textId="31EFC589"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29" w:name="_Ref39658218"/>
      <w:bookmarkStart w:id="30" w:name="_Ref39658226"/>
      <w:bookmarkStart w:id="31" w:name="_Ref39658248"/>
      <w:bookmarkStart w:id="32" w:name="_Ref39658251"/>
      <w:bookmarkStart w:id="33" w:name="_Ref39485250"/>
      <w:bookmarkStart w:id="34"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642AC5">
      <w:pPr>
        <w:pStyle w:val="Antrat1"/>
        <w:numPr>
          <w:ilvl w:val="0"/>
          <w:numId w:val="45"/>
        </w:numPr>
        <w:tabs>
          <w:tab w:val="left" w:pos="709"/>
        </w:tabs>
        <w:spacing w:line="20" w:lineRule="atLeast"/>
        <w:contextualSpacing/>
        <w:rPr>
          <w:rFonts w:ascii="Calibri Light" w:hAnsi="Calibri Light" w:cs="Calibri Light"/>
          <w:sz w:val="28"/>
          <w:szCs w:val="28"/>
        </w:rPr>
      </w:pPr>
      <w:bookmarkStart w:id="35" w:name="_Toc150256730"/>
      <w:r w:rsidRPr="00E73092">
        <w:rPr>
          <w:rFonts w:ascii="Calibri Light" w:hAnsi="Calibri Light" w:cs="Calibri Light"/>
          <w:sz w:val="28"/>
          <w:szCs w:val="28"/>
        </w:rPr>
        <w:t>Elektroninis aukcionas</w:t>
      </w:r>
      <w:bookmarkEnd w:id="29"/>
      <w:bookmarkEnd w:id="30"/>
      <w:bookmarkEnd w:id="31"/>
      <w:bookmarkEnd w:id="32"/>
      <w:bookmarkEnd w:id="35"/>
    </w:p>
    <w:p w14:paraId="6DDD49BF" w14:textId="5D630724" w:rsidR="00642AC5" w:rsidRDefault="00BB6CB9" w:rsidP="00642AC5">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642AC5">
        <w:rPr>
          <w:rFonts w:ascii="Calibri Light" w:hAnsi="Calibri Light" w:cs="Calibri Light"/>
          <w:sz w:val="22"/>
          <w:szCs w:val="22"/>
        </w:rPr>
        <w:t>.</w:t>
      </w:r>
    </w:p>
    <w:p w14:paraId="08FFD1C7" w14:textId="48258164" w:rsidR="002A55EF" w:rsidRPr="00E73092" w:rsidRDefault="002A55EF" w:rsidP="00642AC5">
      <w:pPr>
        <w:pStyle w:val="Body2"/>
        <w:tabs>
          <w:tab w:val="left" w:pos="1134"/>
        </w:tabs>
        <w:spacing w:after="0"/>
        <w:rPr>
          <w:rFonts w:ascii="Calibri Light" w:hAnsi="Calibri Light" w:cs="Calibri Light"/>
          <w:color w:val="auto"/>
          <w:sz w:val="22"/>
          <w:szCs w:val="22"/>
          <w:lang w:val="lt-LT"/>
        </w:rPr>
      </w:pPr>
    </w:p>
    <w:p w14:paraId="14CBD3AD" w14:textId="1B0B2305"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6" w:name="_Ref39667303"/>
      <w:bookmarkStart w:id="37" w:name="_Ref39667308"/>
      <w:bookmarkStart w:id="38"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w:t>
      </w:r>
      <w:r w:rsidR="00642AC5">
        <w:rPr>
          <w:rFonts w:ascii="Calibri Light" w:hAnsi="Calibri Light" w:cs="Calibri Light"/>
          <w:sz w:val="28"/>
          <w:szCs w:val="28"/>
        </w:rPr>
        <w:t>m</w:t>
      </w:r>
      <w:r w:rsidR="00014A61" w:rsidRPr="00E73092">
        <w:rPr>
          <w:rFonts w:ascii="Calibri Light" w:hAnsi="Calibri Light" w:cs="Calibri Light"/>
          <w:sz w:val="28"/>
          <w:szCs w:val="28"/>
        </w:rPr>
        <w:t>as</w:t>
      </w:r>
      <w:bookmarkEnd w:id="33"/>
      <w:bookmarkEnd w:id="34"/>
      <w:bookmarkEnd w:id="36"/>
      <w:bookmarkEnd w:id="37"/>
      <w:bookmarkEnd w:id="38"/>
    </w:p>
    <w:p w14:paraId="50BC7989" w14:textId="5228A6F2" w:rsidR="00003A3F" w:rsidRPr="00642AC5" w:rsidRDefault="002D470F" w:rsidP="00642AC5">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w:t>
      </w:r>
      <w:r w:rsidR="00003A3F" w:rsidRPr="000E2C36">
        <w:rPr>
          <w:rFonts w:ascii="Calibri Light" w:eastAsia="Calibri" w:hAnsi="Calibri Light" w:cs="Calibri Light"/>
          <w:sz w:val="22"/>
          <w:szCs w:val="22"/>
        </w:rPr>
        <w:t>kainos ir kokybės santykį. Duomenys, kuriuos savo pasiūlyme turi pateikti tiekėjas, vertinimo kriterijai ir tvarka, pagal kuria vertinami tiekėjo pateikti duomenys, pateikiama</w:t>
      </w:r>
      <w:r w:rsidR="004E71CB" w:rsidRPr="000E2C36">
        <w:rPr>
          <w:rFonts w:ascii="Calibri Light" w:eastAsia="Calibri" w:hAnsi="Calibri Light" w:cs="Calibri Light"/>
          <w:sz w:val="22"/>
          <w:szCs w:val="22"/>
        </w:rPr>
        <w:t xml:space="preserve"> </w:t>
      </w:r>
      <w:r w:rsidR="00CE14DF" w:rsidRPr="000E2C36">
        <w:rPr>
          <w:rFonts w:ascii="Calibri Light" w:eastAsia="Calibri" w:hAnsi="Calibri Light" w:cs="Calibri Light"/>
          <w:sz w:val="22"/>
          <w:szCs w:val="22"/>
        </w:rPr>
        <w:t>specialiųjų p</w:t>
      </w:r>
      <w:r w:rsidR="00551FA7" w:rsidRPr="000E2C36">
        <w:rPr>
          <w:rFonts w:ascii="Calibri Light" w:eastAsia="Calibri" w:hAnsi="Calibri Light" w:cs="Calibri Light"/>
          <w:sz w:val="22"/>
          <w:szCs w:val="22"/>
        </w:rPr>
        <w:t xml:space="preserve">irkimo </w:t>
      </w:r>
      <w:r w:rsidR="00913029" w:rsidRPr="000E2C36">
        <w:rPr>
          <w:rFonts w:ascii="Calibri Light" w:eastAsia="Calibri" w:hAnsi="Calibri Light" w:cs="Calibri Light"/>
          <w:sz w:val="22"/>
          <w:szCs w:val="22"/>
        </w:rPr>
        <w:t>sąlygų</w:t>
      </w:r>
      <w:r w:rsidR="00090235" w:rsidRPr="000E2C36">
        <w:rPr>
          <w:rFonts w:ascii="Calibri Light" w:eastAsia="Calibri" w:hAnsi="Calibri Light" w:cs="Calibri Light"/>
          <w:sz w:val="22"/>
          <w:szCs w:val="22"/>
        </w:rPr>
        <w:t xml:space="preserve"> </w:t>
      </w:r>
      <w:r w:rsidR="00CB3824" w:rsidRPr="000E2C36">
        <w:rPr>
          <w:rFonts w:ascii="Calibri Light" w:eastAsia="Calibri" w:hAnsi="Calibri Light" w:cs="Calibri Light"/>
          <w:sz w:val="22"/>
          <w:szCs w:val="22"/>
        </w:rPr>
        <w:t xml:space="preserve">7 </w:t>
      </w:r>
      <w:r w:rsidR="00913029" w:rsidRPr="000E2C36">
        <w:rPr>
          <w:rFonts w:ascii="Calibri Light" w:eastAsia="Calibri" w:hAnsi="Calibri Light" w:cs="Calibri Light"/>
          <w:sz w:val="22"/>
          <w:szCs w:val="22"/>
        </w:rPr>
        <w:t>priede</w:t>
      </w:r>
      <w:r w:rsidR="00090235" w:rsidRPr="000E2C36">
        <w:rPr>
          <w:rFonts w:ascii="Calibri Light" w:eastAsia="Calibri" w:hAnsi="Calibri Light" w:cs="Calibri Light"/>
          <w:sz w:val="22"/>
          <w:szCs w:val="22"/>
        </w:rPr>
        <w:t>.</w:t>
      </w:r>
      <w:r w:rsidR="00CE14DF" w:rsidRPr="000E2C36">
        <w:rPr>
          <w:rFonts w:ascii="Calibri Light" w:eastAsia="Calibri" w:hAnsi="Calibri Light" w:cs="Calibri Light"/>
          <w:sz w:val="22"/>
          <w:szCs w:val="22"/>
        </w:rPr>
        <w:t xml:space="preserve"> </w:t>
      </w:r>
    </w:p>
    <w:p w14:paraId="102136D3" w14:textId="2557C2A0" w:rsidR="00D734C6" w:rsidRPr="00642AC5" w:rsidRDefault="00D734C6" w:rsidP="00642AC5">
      <w:pPr>
        <w:pStyle w:val="Sraopastraipa"/>
        <w:numPr>
          <w:ilvl w:val="1"/>
          <w:numId w:val="23"/>
        </w:numPr>
        <w:tabs>
          <w:tab w:val="left" w:pos="1134"/>
        </w:tabs>
        <w:spacing w:after="0" w:line="20" w:lineRule="atLeast"/>
        <w:ind w:left="0" w:firstLine="709"/>
        <w:jc w:val="both"/>
        <w:rPr>
          <w:rFonts w:ascii="Calibri Light" w:eastAsiaTheme="minorHAnsi" w:hAnsi="Calibri Light" w:cs="Calibri Light"/>
          <w:bCs/>
          <w:iCs/>
          <w:sz w:val="22"/>
          <w:szCs w:val="22"/>
        </w:rPr>
      </w:pPr>
      <w:r w:rsidRPr="00642AC5">
        <w:rPr>
          <w:rFonts w:ascii="Calibri Light" w:hAnsi="Calibri Light" w:cs="Calibri Light"/>
          <w:color w:val="000000" w:themeColor="text1"/>
          <w:sz w:val="22"/>
          <w:szCs w:val="22"/>
        </w:rPr>
        <w:t xml:space="preserve">Laimėjusiu </w:t>
      </w:r>
      <w:r w:rsidR="005D7D8C" w:rsidRPr="00642AC5">
        <w:rPr>
          <w:rFonts w:ascii="Calibri Light" w:hAnsi="Calibri Light" w:cs="Calibri Light"/>
          <w:color w:val="000000" w:themeColor="text1"/>
          <w:sz w:val="22"/>
          <w:szCs w:val="22"/>
        </w:rPr>
        <w:t>pasiūlymu</w:t>
      </w:r>
      <w:r w:rsidRPr="00642AC5">
        <w:rPr>
          <w:rFonts w:ascii="Calibri Light" w:hAnsi="Calibri Light" w:cs="Calibri Light"/>
          <w:color w:val="000000" w:themeColor="text1"/>
          <w:sz w:val="22"/>
          <w:szCs w:val="22"/>
        </w:rPr>
        <w:t xml:space="preserve"> galės būti pripažintas tik 1 (vienas) </w:t>
      </w:r>
      <w:r w:rsidR="005D7D8C" w:rsidRPr="00642AC5">
        <w:rPr>
          <w:rFonts w:ascii="Calibri Light" w:hAnsi="Calibri Light" w:cs="Calibri Light"/>
          <w:color w:val="000000" w:themeColor="text1"/>
          <w:sz w:val="22"/>
          <w:szCs w:val="22"/>
        </w:rPr>
        <w:t>ekonomiškai naudingiausias pasiūlymas, esantis pasiūlymų eilės pirmojoje vietoje</w:t>
      </w:r>
      <w:r w:rsidRPr="00642AC5">
        <w:rPr>
          <w:rFonts w:ascii="Calibri Light" w:hAnsi="Calibri Light" w:cs="Calibri Light"/>
          <w:color w:val="000000" w:themeColor="text1"/>
          <w:sz w:val="22"/>
          <w:szCs w:val="22"/>
        </w:rPr>
        <w:t xml:space="preserve">. </w:t>
      </w:r>
    </w:p>
    <w:p w14:paraId="678C44CA" w14:textId="3BCBC0F4"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39" w:name="_Ref39425999"/>
      <w:bookmarkStart w:id="40" w:name="_Ref39426005"/>
      <w:bookmarkStart w:id="41" w:name="_Toc150256732"/>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39"/>
      <w:bookmarkEnd w:id="40"/>
      <w:bookmarkEnd w:id="41"/>
    </w:p>
    <w:p w14:paraId="27CAEFF7" w14:textId="2C7CEA3A" w:rsidR="00F57665" w:rsidRPr="00255922" w:rsidRDefault="00F57665" w:rsidP="00255922">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255922">
        <w:rPr>
          <w:rFonts w:ascii="Calibri Light" w:hAnsi="Calibri Light" w:cs="Calibri Light"/>
          <w:color w:val="000000" w:themeColor="text1"/>
          <w:sz w:val="22"/>
          <w:szCs w:val="22"/>
        </w:rPr>
        <w:t>Ši pirkimo procedūra atliekama siekiant sudaryti sutartį</w:t>
      </w:r>
      <w:r w:rsidR="009A7D11" w:rsidRPr="00255922">
        <w:rPr>
          <w:rFonts w:ascii="Calibri Light" w:hAnsi="Calibri Light" w:cs="Calibri Light"/>
          <w:color w:val="000000" w:themeColor="text1"/>
          <w:sz w:val="22"/>
          <w:szCs w:val="22"/>
        </w:rPr>
        <w:t xml:space="preserve"> su tiekėju, kurio pasiūlymas</w:t>
      </w:r>
      <w:r w:rsidR="007B12FF" w:rsidRPr="00255922">
        <w:rPr>
          <w:rFonts w:ascii="Calibri Light" w:hAnsi="Calibri Light" w:cs="Calibri Light"/>
          <w:color w:val="000000" w:themeColor="text1"/>
          <w:sz w:val="22"/>
          <w:szCs w:val="22"/>
        </w:rPr>
        <w:t xml:space="preserve">, vadovaujantis </w:t>
      </w:r>
      <w:r w:rsidR="008F4194" w:rsidRPr="00255922">
        <w:rPr>
          <w:rFonts w:ascii="Calibri Light" w:hAnsi="Calibri Light" w:cs="Calibri Light"/>
          <w:color w:val="000000" w:themeColor="text1"/>
          <w:sz w:val="22"/>
          <w:szCs w:val="22"/>
        </w:rPr>
        <w:t>p</w:t>
      </w:r>
      <w:r w:rsidR="007B12FF" w:rsidRPr="00255922">
        <w:rPr>
          <w:rFonts w:ascii="Calibri Light" w:hAnsi="Calibri Light" w:cs="Calibri Light"/>
          <w:color w:val="000000" w:themeColor="text1"/>
          <w:sz w:val="22"/>
          <w:szCs w:val="22"/>
        </w:rPr>
        <w:t xml:space="preserve">irkimo </w:t>
      </w:r>
      <w:r w:rsidR="00207E40" w:rsidRPr="00255922">
        <w:rPr>
          <w:rFonts w:ascii="Calibri Light" w:hAnsi="Calibri Light" w:cs="Calibri Light"/>
          <w:color w:val="000000" w:themeColor="text1"/>
          <w:sz w:val="22"/>
          <w:szCs w:val="22"/>
        </w:rPr>
        <w:t>sąlygose</w:t>
      </w:r>
      <w:r w:rsidR="007B12FF" w:rsidRPr="00255922">
        <w:rPr>
          <w:rFonts w:ascii="Calibri Light" w:hAnsi="Calibri Light" w:cs="Calibri Light"/>
          <w:color w:val="0070C0"/>
          <w:sz w:val="22"/>
          <w:szCs w:val="22"/>
        </w:rPr>
        <w:t xml:space="preserve"> </w:t>
      </w:r>
      <w:r w:rsidR="007B12FF" w:rsidRPr="00255922">
        <w:rPr>
          <w:rFonts w:ascii="Calibri Light" w:hAnsi="Calibri Light" w:cs="Calibri Light"/>
          <w:color w:val="000000" w:themeColor="text1"/>
          <w:sz w:val="22"/>
          <w:szCs w:val="22"/>
        </w:rPr>
        <w:t>nustatyta tvarka</w:t>
      </w:r>
      <w:r w:rsidR="0023505D" w:rsidRPr="00255922">
        <w:rPr>
          <w:rFonts w:ascii="Calibri Light" w:hAnsi="Calibri Light" w:cs="Calibri Light"/>
          <w:color w:val="000000" w:themeColor="text1"/>
          <w:sz w:val="22"/>
          <w:szCs w:val="22"/>
        </w:rPr>
        <w:t>,</w:t>
      </w:r>
      <w:r w:rsidR="009A7D11" w:rsidRPr="00255922">
        <w:rPr>
          <w:rFonts w:ascii="Calibri Light" w:hAnsi="Calibri Light" w:cs="Calibri Light"/>
          <w:color w:val="000000" w:themeColor="text1"/>
          <w:sz w:val="22"/>
          <w:szCs w:val="22"/>
        </w:rPr>
        <w:t xml:space="preserve"> bus pripažintas laimėjęs</w:t>
      </w:r>
      <w:r w:rsidR="008933BC" w:rsidRPr="00255922">
        <w:rPr>
          <w:rFonts w:ascii="Calibri Light" w:hAnsi="Calibri Light" w:cs="Calibri Light"/>
          <w:color w:val="000000" w:themeColor="text1"/>
          <w:sz w:val="22"/>
          <w:szCs w:val="22"/>
        </w:rPr>
        <w:t>, o jei pirkimas skaidomas į dalis – su tiekėjais, kurių pasiūlymai bus pripažinti laimėję</w:t>
      </w:r>
      <w:r w:rsidR="00F065D6" w:rsidRPr="00255922">
        <w:rPr>
          <w:rFonts w:ascii="Calibri Light" w:hAnsi="Calibri Light" w:cs="Calibri Light"/>
          <w:color w:val="000000" w:themeColor="text1"/>
          <w:sz w:val="22"/>
          <w:szCs w:val="22"/>
        </w:rPr>
        <w:t xml:space="preserve">. </w:t>
      </w:r>
      <w:r w:rsidR="004B2DE4" w:rsidRPr="00255922">
        <w:rPr>
          <w:rFonts w:ascii="Calibri Light" w:hAnsi="Calibri Light" w:cs="Calibri Light"/>
          <w:sz w:val="22"/>
          <w:szCs w:val="22"/>
        </w:rPr>
        <w:t xml:space="preserve">Sutarties sąlygos pateikiamos </w:t>
      </w:r>
      <w:r w:rsidR="007A5D9C" w:rsidRPr="00255922">
        <w:rPr>
          <w:rFonts w:ascii="Calibri Light" w:hAnsi="Calibri Light" w:cs="Calibri Light"/>
          <w:sz w:val="22"/>
          <w:szCs w:val="22"/>
        </w:rPr>
        <w:t>P</w:t>
      </w:r>
      <w:r w:rsidR="00551FA7" w:rsidRPr="00255922">
        <w:rPr>
          <w:rFonts w:ascii="Calibri Light" w:hAnsi="Calibri Light" w:cs="Calibri Light"/>
          <w:sz w:val="22"/>
          <w:szCs w:val="22"/>
        </w:rPr>
        <w:t xml:space="preserve">irkimo </w:t>
      </w:r>
      <w:r w:rsidR="00D86901" w:rsidRPr="00255922">
        <w:rPr>
          <w:rFonts w:ascii="Calibri Light" w:hAnsi="Calibri Light" w:cs="Calibri Light"/>
          <w:sz w:val="22"/>
          <w:szCs w:val="22"/>
        </w:rPr>
        <w:t xml:space="preserve">sąlygų </w:t>
      </w:r>
      <w:r w:rsidR="00983C50" w:rsidRPr="00255922">
        <w:rPr>
          <w:rFonts w:ascii="Calibri Light" w:hAnsi="Calibri Light" w:cs="Calibri Light"/>
          <w:sz w:val="22"/>
          <w:szCs w:val="22"/>
        </w:rPr>
        <w:t>8</w:t>
      </w:r>
      <w:r w:rsidR="003E5DD9" w:rsidRPr="00255922">
        <w:rPr>
          <w:rFonts w:ascii="Calibri Light" w:hAnsi="Calibri Light" w:cs="Calibri Light"/>
          <w:sz w:val="22"/>
          <w:szCs w:val="22"/>
        </w:rPr>
        <w:t xml:space="preserve"> </w:t>
      </w:r>
      <w:r w:rsidR="00D86901" w:rsidRPr="00255922">
        <w:rPr>
          <w:rFonts w:ascii="Calibri Light" w:hAnsi="Calibri Light" w:cs="Calibri Light"/>
          <w:sz w:val="22"/>
          <w:szCs w:val="22"/>
        </w:rPr>
        <w:t>priede „Sutarties projektas“</w:t>
      </w:r>
      <w:r w:rsidR="004B2DE4" w:rsidRPr="00255922">
        <w:rPr>
          <w:rFonts w:ascii="Calibri Light" w:hAnsi="Calibri Light" w:cs="Calibri Light"/>
          <w:sz w:val="22"/>
          <w:szCs w:val="22"/>
        </w:rPr>
        <w:t>.</w:t>
      </w:r>
    </w:p>
    <w:p w14:paraId="1640F94B" w14:textId="48D3E2C5" w:rsidR="00640DBD" w:rsidRPr="00255922" w:rsidRDefault="00AB7DF4" w:rsidP="00255922">
      <w:pPr>
        <w:pStyle w:val="Antrat1"/>
        <w:numPr>
          <w:ilvl w:val="0"/>
          <w:numId w:val="15"/>
        </w:numPr>
        <w:tabs>
          <w:tab w:val="left" w:pos="567"/>
        </w:tabs>
        <w:spacing w:line="20" w:lineRule="atLeast"/>
        <w:contextualSpacing/>
        <w:jc w:val="both"/>
        <w:rPr>
          <w:rFonts w:ascii="Calibri Light" w:hAnsi="Calibri Light" w:cs="Calibri Light"/>
          <w:b/>
          <w:bCs/>
          <w:sz w:val="28"/>
          <w:szCs w:val="28"/>
        </w:rPr>
      </w:pPr>
      <w:bookmarkStart w:id="42" w:name="_Toc150256733"/>
      <w:bookmarkEnd w:id="2"/>
      <w:r>
        <w:rPr>
          <w:rFonts w:ascii="Calibri Light" w:hAnsi="Calibri Light" w:cs="Calibri Light"/>
          <w:sz w:val="28"/>
          <w:szCs w:val="28"/>
        </w:rPr>
        <w:lastRenderedPageBreak/>
        <w:t>Privalomos sutarties sąlygos</w:t>
      </w:r>
      <w:bookmarkEnd w:id="42"/>
    </w:p>
    <w:p w14:paraId="125FF816" w14:textId="3CACF2DC" w:rsidR="00AB7DF4" w:rsidRPr="00255922" w:rsidRDefault="00AB7DF4" w:rsidP="00AB7DF4">
      <w:pPr>
        <w:shd w:val="clear" w:color="auto" w:fill="FFFFFF"/>
        <w:spacing w:after="0" w:line="240" w:lineRule="auto"/>
        <w:jc w:val="both"/>
        <w:rPr>
          <w:rFonts w:asciiTheme="majorHAnsi" w:eastAsia="Times New Roman" w:hAnsiTheme="majorHAnsi" w:cstheme="majorHAnsi"/>
          <w:sz w:val="22"/>
          <w:szCs w:val="22"/>
        </w:rPr>
      </w:pPr>
      <w:r w:rsidRPr="00255922">
        <w:rPr>
          <w:rFonts w:asciiTheme="majorHAnsi" w:eastAsia="Times New Roman" w:hAnsiTheme="majorHAnsi" w:cstheme="majorHAnsi"/>
          <w:sz w:val="22"/>
          <w:szCs w:val="22"/>
        </w:rPr>
        <w:t>1</w:t>
      </w:r>
      <w:r w:rsidR="00022644">
        <w:rPr>
          <w:rFonts w:asciiTheme="majorHAnsi" w:eastAsia="Times New Roman" w:hAnsiTheme="majorHAnsi" w:cstheme="majorHAnsi"/>
          <w:sz w:val="22"/>
          <w:szCs w:val="22"/>
        </w:rPr>
        <w:t>1</w:t>
      </w:r>
      <w:r w:rsidRPr="00255922">
        <w:rPr>
          <w:rFonts w:asciiTheme="majorHAnsi" w:eastAsia="Times New Roman" w:hAnsiTheme="majorHAnsi" w:cstheme="majorHAnsi"/>
          <w:sz w:val="22"/>
          <w:szCs w:val="22"/>
        </w:rPr>
        <w:t>.1. Sutartyje taikomas fiksuoto įkainio apskaičiavimo būdas. Sutarties įkainiai Sutarties galiojimo metu perskaičiuojami (didinami ar mažinami) pasikeitus (padidėjus ar sumažėjus) pridėtinės vertės mokesčio tarifui, kuris turėjo tiesioginės įtakos kainoms Kainų perskaičiavimas įforminamas Sutarties Šalių pasirašomu protokolu/susitarimu, kuriame užfiksuojamos perskaičiuotos kainos/įkainiai bei šio perskaičiavimo įsigaliojimo sąlygos. Tiekėjas apie įkainio pasikeitimą Pirkėjui praneša ne vėliau kaip prieš 30 dienų iki jo įsigaliojimo.</w:t>
      </w:r>
    </w:p>
    <w:p w14:paraId="06BD2748" w14:textId="24A88349" w:rsidR="00AB7DF4" w:rsidRPr="00255922" w:rsidRDefault="00AB7DF4" w:rsidP="00AB7DF4">
      <w:pPr>
        <w:shd w:val="clear" w:color="auto" w:fill="FFFFFF"/>
        <w:spacing w:after="0" w:line="240" w:lineRule="auto"/>
        <w:jc w:val="both"/>
        <w:rPr>
          <w:rFonts w:asciiTheme="majorHAnsi" w:eastAsia="Times New Roman" w:hAnsiTheme="majorHAnsi" w:cstheme="majorHAnsi"/>
          <w:sz w:val="22"/>
          <w:szCs w:val="22"/>
        </w:rPr>
      </w:pPr>
      <w:r w:rsidRPr="00255922">
        <w:rPr>
          <w:rFonts w:asciiTheme="majorHAnsi" w:eastAsia="Times New Roman" w:hAnsiTheme="majorHAnsi" w:cstheme="majorHAnsi"/>
          <w:sz w:val="22"/>
          <w:szCs w:val="22"/>
        </w:rPr>
        <w:t>1</w:t>
      </w:r>
      <w:r w:rsidR="00022644">
        <w:rPr>
          <w:rFonts w:asciiTheme="majorHAnsi" w:eastAsia="Times New Roman" w:hAnsiTheme="majorHAnsi" w:cstheme="majorHAnsi"/>
          <w:sz w:val="22"/>
          <w:szCs w:val="22"/>
        </w:rPr>
        <w:t>1</w:t>
      </w:r>
      <w:r w:rsidRPr="00255922">
        <w:rPr>
          <w:rFonts w:asciiTheme="majorHAnsi" w:eastAsia="Times New Roman" w:hAnsiTheme="majorHAnsi" w:cstheme="majorHAnsi"/>
          <w:sz w:val="22"/>
          <w:szCs w:val="22"/>
        </w:rPr>
        <w:t xml:space="preserve">.2. Sutarties kaina/įkainiai dėl bendro kainų lygio kitimo neperskaičiuojamos. </w:t>
      </w:r>
    </w:p>
    <w:p w14:paraId="2198ACFB" w14:textId="66F20CEA" w:rsidR="00AB7DF4" w:rsidRPr="00255922" w:rsidRDefault="00AB7DF4" w:rsidP="00AB7DF4">
      <w:pPr>
        <w:shd w:val="clear" w:color="auto" w:fill="FFFFFF"/>
        <w:spacing w:after="0" w:line="240" w:lineRule="auto"/>
        <w:jc w:val="both"/>
        <w:rPr>
          <w:rFonts w:asciiTheme="majorHAnsi" w:eastAsia="Times New Roman" w:hAnsiTheme="majorHAnsi" w:cstheme="majorHAnsi"/>
          <w:sz w:val="22"/>
          <w:szCs w:val="22"/>
        </w:rPr>
      </w:pPr>
      <w:r w:rsidRPr="00255922">
        <w:rPr>
          <w:rFonts w:asciiTheme="majorHAnsi" w:eastAsia="Times New Roman" w:hAnsiTheme="majorHAnsi" w:cstheme="majorHAnsi"/>
          <w:sz w:val="22"/>
          <w:szCs w:val="22"/>
        </w:rPr>
        <w:t>1</w:t>
      </w:r>
      <w:r w:rsidR="00022644">
        <w:rPr>
          <w:rFonts w:asciiTheme="majorHAnsi" w:eastAsia="Times New Roman" w:hAnsiTheme="majorHAnsi" w:cstheme="majorHAnsi"/>
          <w:sz w:val="22"/>
          <w:szCs w:val="22"/>
        </w:rPr>
        <w:t>1</w:t>
      </w:r>
      <w:r w:rsidRPr="00255922">
        <w:rPr>
          <w:rFonts w:asciiTheme="majorHAnsi" w:eastAsia="Times New Roman" w:hAnsiTheme="majorHAnsi" w:cstheme="majorHAnsi"/>
          <w:sz w:val="22"/>
          <w:szCs w:val="22"/>
        </w:rPr>
        <w:t>.3. Sutartis įsigalioja nuo 202</w:t>
      </w:r>
      <w:r w:rsidR="00255922">
        <w:rPr>
          <w:rFonts w:asciiTheme="majorHAnsi" w:eastAsia="Times New Roman" w:hAnsiTheme="majorHAnsi" w:cstheme="majorHAnsi"/>
          <w:sz w:val="22"/>
          <w:szCs w:val="22"/>
        </w:rPr>
        <w:t>5</w:t>
      </w:r>
      <w:r w:rsidRPr="00255922">
        <w:rPr>
          <w:rFonts w:asciiTheme="majorHAnsi" w:eastAsia="Times New Roman" w:hAnsiTheme="majorHAnsi" w:cstheme="majorHAnsi"/>
          <w:sz w:val="22"/>
          <w:szCs w:val="22"/>
        </w:rPr>
        <w:t>-0</w:t>
      </w:r>
      <w:r w:rsidR="00255922">
        <w:rPr>
          <w:rFonts w:asciiTheme="majorHAnsi" w:eastAsia="Times New Roman" w:hAnsiTheme="majorHAnsi" w:cstheme="majorHAnsi"/>
          <w:sz w:val="22"/>
          <w:szCs w:val="22"/>
        </w:rPr>
        <w:t>2</w:t>
      </w:r>
      <w:r w:rsidRPr="00255922">
        <w:rPr>
          <w:rFonts w:asciiTheme="majorHAnsi" w:eastAsia="Times New Roman" w:hAnsiTheme="majorHAnsi" w:cstheme="majorHAnsi"/>
          <w:sz w:val="22"/>
          <w:szCs w:val="22"/>
        </w:rPr>
        <w:t>-01 galioja iki 202</w:t>
      </w:r>
      <w:r w:rsidR="00255922">
        <w:rPr>
          <w:rFonts w:asciiTheme="majorHAnsi" w:eastAsia="Times New Roman" w:hAnsiTheme="majorHAnsi" w:cstheme="majorHAnsi"/>
          <w:sz w:val="22"/>
          <w:szCs w:val="22"/>
        </w:rPr>
        <w:t>6</w:t>
      </w:r>
      <w:r w:rsidRPr="00255922">
        <w:rPr>
          <w:rFonts w:asciiTheme="majorHAnsi" w:eastAsia="Times New Roman" w:hAnsiTheme="majorHAnsi" w:cstheme="majorHAnsi"/>
          <w:sz w:val="22"/>
          <w:szCs w:val="22"/>
        </w:rPr>
        <w:t>-01-31. Visais atvejais jeigu Pirkėjas nupirks Paslaugų už maksimalią sumą (</w:t>
      </w:r>
      <w:r w:rsidR="00255922">
        <w:rPr>
          <w:rFonts w:asciiTheme="majorHAnsi" w:eastAsia="Times New Roman" w:hAnsiTheme="majorHAnsi" w:cstheme="majorHAnsi"/>
          <w:sz w:val="22"/>
          <w:szCs w:val="22"/>
        </w:rPr>
        <w:t>140</w:t>
      </w:r>
      <w:r w:rsidRPr="00255922">
        <w:rPr>
          <w:rFonts w:asciiTheme="majorHAnsi" w:eastAsia="Times New Roman" w:hAnsiTheme="majorHAnsi" w:cstheme="majorHAnsi"/>
          <w:sz w:val="22"/>
          <w:szCs w:val="22"/>
        </w:rPr>
        <w:t xml:space="preserve"> 000,00 Eur be PVM) anksčiau nei sueis Sutarties galiojimo terminas, tai Sutartis nustos galioti kitą dieną po paskutinės sąskaitos-faktūros už suteiktas Paslaugas apmokėjimo dienos. </w:t>
      </w:r>
    </w:p>
    <w:p w14:paraId="7930D905" w14:textId="14DC71A0" w:rsidR="00AB7DF4" w:rsidRPr="00255922" w:rsidRDefault="00AB7DF4" w:rsidP="00AB7DF4">
      <w:pPr>
        <w:shd w:val="clear" w:color="auto" w:fill="FFFFFF"/>
        <w:spacing w:after="0" w:line="240" w:lineRule="auto"/>
        <w:jc w:val="both"/>
        <w:rPr>
          <w:rFonts w:asciiTheme="majorHAnsi" w:eastAsia="Times New Roman" w:hAnsiTheme="majorHAnsi" w:cstheme="majorHAnsi"/>
          <w:sz w:val="22"/>
          <w:szCs w:val="22"/>
        </w:rPr>
      </w:pPr>
      <w:r w:rsidRPr="00255922">
        <w:rPr>
          <w:rFonts w:asciiTheme="majorHAnsi" w:eastAsia="Times New Roman" w:hAnsiTheme="majorHAnsi" w:cstheme="majorHAnsi"/>
          <w:sz w:val="22"/>
          <w:szCs w:val="22"/>
        </w:rPr>
        <w:t>1</w:t>
      </w:r>
      <w:r w:rsidR="00022644">
        <w:rPr>
          <w:rFonts w:asciiTheme="majorHAnsi" w:eastAsia="Times New Roman" w:hAnsiTheme="majorHAnsi" w:cstheme="majorHAnsi"/>
          <w:sz w:val="22"/>
          <w:szCs w:val="22"/>
        </w:rPr>
        <w:t>1</w:t>
      </w:r>
      <w:r w:rsidRPr="00255922">
        <w:rPr>
          <w:rFonts w:asciiTheme="majorHAnsi" w:eastAsia="Times New Roman" w:hAnsiTheme="majorHAnsi" w:cstheme="majorHAnsi"/>
          <w:sz w:val="22"/>
          <w:szCs w:val="22"/>
        </w:rPr>
        <w:t xml:space="preserve">.4. Pirkėjas neįsipareigoja pateikti viso nurodyto preliminaraus atliekų kiekio. Atliekos bus tiekiamos pagal Pirkėjo poreikį. </w:t>
      </w:r>
    </w:p>
    <w:p w14:paraId="62028BBA" w14:textId="5A66E371" w:rsidR="00AB7DF4" w:rsidRPr="00255922" w:rsidRDefault="00AB7DF4" w:rsidP="00AB7DF4">
      <w:pPr>
        <w:shd w:val="clear" w:color="auto" w:fill="FFFFFF"/>
        <w:spacing w:after="0" w:line="240" w:lineRule="auto"/>
        <w:jc w:val="both"/>
        <w:rPr>
          <w:rFonts w:asciiTheme="majorHAnsi" w:eastAsia="Times New Roman" w:hAnsiTheme="majorHAnsi" w:cstheme="majorHAnsi"/>
          <w:sz w:val="22"/>
          <w:szCs w:val="22"/>
        </w:rPr>
      </w:pPr>
      <w:r w:rsidRPr="00255922">
        <w:rPr>
          <w:rFonts w:asciiTheme="majorHAnsi" w:eastAsia="Times New Roman" w:hAnsiTheme="majorHAnsi" w:cstheme="majorHAnsi"/>
          <w:sz w:val="22"/>
          <w:szCs w:val="22"/>
        </w:rPr>
        <w:t>1</w:t>
      </w:r>
      <w:r w:rsidR="00022644">
        <w:rPr>
          <w:rFonts w:asciiTheme="majorHAnsi" w:eastAsia="Times New Roman" w:hAnsiTheme="majorHAnsi" w:cstheme="majorHAnsi"/>
          <w:sz w:val="22"/>
          <w:szCs w:val="22"/>
        </w:rPr>
        <w:t>1</w:t>
      </w:r>
      <w:r w:rsidRPr="00255922">
        <w:rPr>
          <w:rFonts w:asciiTheme="majorHAnsi" w:eastAsia="Times New Roman" w:hAnsiTheme="majorHAnsi" w:cstheme="majorHAnsi"/>
          <w:sz w:val="22"/>
          <w:szCs w:val="22"/>
        </w:rPr>
        <w:t>.5. Už paslaugas atsiskaitoma periodiniais mokėjimais.  Pasibaigus mėnesiui (iki kito mėnesio 10 d.) arba suteikus perkamas paslaugas, Tiekėjas pateikia Pirkėjui PVM sąskaitą faktūrą. PVM sąskaitos-faktūros teikiamos naudojantis informacinės sistemos „E. sąskaita“ priemonėmis. Tiekėjas įsipareigoja PVM sąskaitose-faktūrose nurodyti Sutarties, kurios pagrindu išrašomos sąskaitos, numerį.</w:t>
      </w:r>
    </w:p>
    <w:p w14:paraId="16B7429A" w14:textId="2F63103E" w:rsidR="00AB7DF4" w:rsidRPr="00255922" w:rsidRDefault="00AB7DF4" w:rsidP="00AB7DF4">
      <w:pPr>
        <w:shd w:val="clear" w:color="auto" w:fill="FFFFFF"/>
        <w:spacing w:after="0" w:line="240" w:lineRule="auto"/>
        <w:jc w:val="both"/>
        <w:rPr>
          <w:rFonts w:asciiTheme="majorHAnsi" w:eastAsia="Times New Roman" w:hAnsiTheme="majorHAnsi" w:cstheme="majorHAnsi"/>
          <w:sz w:val="22"/>
          <w:szCs w:val="22"/>
        </w:rPr>
      </w:pPr>
      <w:r w:rsidRPr="00255922">
        <w:rPr>
          <w:rFonts w:asciiTheme="majorHAnsi" w:eastAsia="Times New Roman" w:hAnsiTheme="majorHAnsi" w:cstheme="majorHAnsi"/>
          <w:sz w:val="22"/>
          <w:szCs w:val="22"/>
        </w:rPr>
        <w:t>1</w:t>
      </w:r>
      <w:r w:rsidR="00022644">
        <w:rPr>
          <w:rFonts w:asciiTheme="majorHAnsi" w:eastAsia="Times New Roman" w:hAnsiTheme="majorHAnsi" w:cstheme="majorHAnsi"/>
          <w:sz w:val="22"/>
          <w:szCs w:val="22"/>
        </w:rPr>
        <w:t>1</w:t>
      </w:r>
      <w:r w:rsidRPr="00255922">
        <w:rPr>
          <w:rFonts w:asciiTheme="majorHAnsi" w:eastAsia="Times New Roman" w:hAnsiTheme="majorHAnsi" w:cstheme="majorHAnsi"/>
          <w:sz w:val="22"/>
          <w:szCs w:val="22"/>
        </w:rPr>
        <w:t>.6. Pirkėjas atsiskaito už suteiktas paslaugas pagal Tiekėjo pateiktą tinkamai išrašytą PVM sąskaitą faktūrą ne vėliau kaip per 30 kalendorinių dienų nuo PVM sąskaitos faktūros išsiuntimo dienos informacinės sistemos „E. sąskaita“ priemonėmis.</w:t>
      </w:r>
    </w:p>
    <w:p w14:paraId="0F82D43B" w14:textId="7F2192FA" w:rsidR="00AB7DF4" w:rsidRPr="00255922" w:rsidRDefault="00AB7DF4" w:rsidP="00AB7DF4">
      <w:pPr>
        <w:shd w:val="clear" w:color="auto" w:fill="FFFFFF"/>
        <w:spacing w:after="0" w:line="240" w:lineRule="auto"/>
        <w:jc w:val="both"/>
        <w:rPr>
          <w:rFonts w:asciiTheme="majorHAnsi" w:eastAsia="Times New Roman" w:hAnsiTheme="majorHAnsi" w:cstheme="majorHAnsi"/>
          <w:sz w:val="22"/>
          <w:szCs w:val="22"/>
        </w:rPr>
      </w:pPr>
      <w:r w:rsidRPr="00255922">
        <w:rPr>
          <w:rFonts w:asciiTheme="majorHAnsi" w:eastAsia="Times New Roman" w:hAnsiTheme="majorHAnsi" w:cstheme="majorHAnsi"/>
          <w:sz w:val="22"/>
          <w:szCs w:val="22"/>
        </w:rPr>
        <w:t>1</w:t>
      </w:r>
      <w:r w:rsidR="00022644">
        <w:rPr>
          <w:rFonts w:asciiTheme="majorHAnsi" w:eastAsia="Times New Roman" w:hAnsiTheme="majorHAnsi" w:cstheme="majorHAnsi"/>
          <w:sz w:val="22"/>
          <w:szCs w:val="22"/>
        </w:rPr>
        <w:t>1</w:t>
      </w:r>
      <w:r w:rsidRPr="00255922">
        <w:rPr>
          <w:rFonts w:asciiTheme="majorHAnsi" w:eastAsia="Times New Roman" w:hAnsiTheme="majorHAnsi" w:cstheme="majorHAnsi"/>
          <w:sz w:val="22"/>
          <w:szCs w:val="22"/>
        </w:rPr>
        <w:t>.7. Sutarties maksimali vertė, be PVM –</w:t>
      </w:r>
      <w:r w:rsidR="00255922">
        <w:rPr>
          <w:rFonts w:asciiTheme="majorHAnsi" w:eastAsia="Times New Roman" w:hAnsiTheme="majorHAnsi" w:cstheme="majorHAnsi"/>
          <w:sz w:val="22"/>
          <w:szCs w:val="22"/>
        </w:rPr>
        <w:t>140</w:t>
      </w:r>
      <w:r w:rsidRPr="00255922">
        <w:rPr>
          <w:rFonts w:asciiTheme="majorHAnsi" w:eastAsia="Times New Roman" w:hAnsiTheme="majorHAnsi" w:cstheme="majorHAnsi"/>
          <w:sz w:val="22"/>
          <w:szCs w:val="22"/>
        </w:rPr>
        <w:t xml:space="preserve"> 000,00 Eur.</w:t>
      </w:r>
    </w:p>
    <w:p w14:paraId="29149D72" w14:textId="010D621F" w:rsidR="00AB7DF4" w:rsidRPr="00255922" w:rsidRDefault="00AB7DF4" w:rsidP="00AB7DF4">
      <w:pPr>
        <w:shd w:val="clear" w:color="auto" w:fill="FFFFFF"/>
        <w:spacing w:after="0" w:line="240" w:lineRule="auto"/>
        <w:jc w:val="both"/>
        <w:rPr>
          <w:rFonts w:asciiTheme="majorHAnsi" w:eastAsia="Times New Roman" w:hAnsiTheme="majorHAnsi" w:cstheme="majorHAnsi"/>
          <w:sz w:val="22"/>
          <w:szCs w:val="22"/>
        </w:rPr>
      </w:pPr>
      <w:r w:rsidRPr="00255922">
        <w:rPr>
          <w:rFonts w:asciiTheme="majorHAnsi" w:eastAsia="Times New Roman" w:hAnsiTheme="majorHAnsi" w:cstheme="majorHAnsi"/>
          <w:sz w:val="22"/>
          <w:szCs w:val="22"/>
        </w:rPr>
        <w:t>1</w:t>
      </w:r>
      <w:r w:rsidR="00022644">
        <w:rPr>
          <w:rFonts w:asciiTheme="majorHAnsi" w:eastAsia="Times New Roman" w:hAnsiTheme="majorHAnsi" w:cstheme="majorHAnsi"/>
          <w:sz w:val="22"/>
          <w:szCs w:val="22"/>
        </w:rPr>
        <w:t>1</w:t>
      </w:r>
      <w:r w:rsidRPr="00255922">
        <w:rPr>
          <w:rFonts w:asciiTheme="majorHAnsi" w:eastAsia="Times New Roman" w:hAnsiTheme="majorHAnsi" w:cstheme="majorHAnsi"/>
          <w:sz w:val="22"/>
          <w:szCs w:val="22"/>
        </w:rPr>
        <w:t>.8 Už tinkamą šios sutarties vykdymą ir su atliekų tvarkymu susijusių Lietuvos Respublikos įstatymų bei kitų norminių aktų laikymąsi kiekviena šalis atsako Lietuvos Respublikos įstatymų numatyta tvarka.</w:t>
      </w:r>
    </w:p>
    <w:p w14:paraId="16E8F93B" w14:textId="571CE5ED" w:rsidR="00AB7DF4" w:rsidRPr="00255922" w:rsidRDefault="00AB7DF4" w:rsidP="00AB7DF4">
      <w:pPr>
        <w:shd w:val="clear" w:color="auto" w:fill="FFFFFF"/>
        <w:spacing w:after="0" w:line="240" w:lineRule="auto"/>
        <w:jc w:val="both"/>
        <w:rPr>
          <w:rFonts w:asciiTheme="majorHAnsi" w:eastAsia="Times New Roman" w:hAnsiTheme="majorHAnsi" w:cstheme="majorHAnsi"/>
          <w:sz w:val="22"/>
          <w:szCs w:val="22"/>
        </w:rPr>
      </w:pPr>
      <w:r w:rsidRPr="00255922">
        <w:rPr>
          <w:rFonts w:asciiTheme="majorHAnsi" w:eastAsia="Times New Roman" w:hAnsiTheme="majorHAnsi" w:cstheme="majorHAnsi"/>
          <w:sz w:val="22"/>
          <w:szCs w:val="22"/>
        </w:rPr>
        <w:t>1</w:t>
      </w:r>
      <w:r w:rsidR="00022644">
        <w:rPr>
          <w:rFonts w:asciiTheme="majorHAnsi" w:eastAsia="Times New Roman" w:hAnsiTheme="majorHAnsi" w:cstheme="majorHAnsi"/>
          <w:sz w:val="22"/>
          <w:szCs w:val="22"/>
        </w:rPr>
        <w:t>1</w:t>
      </w:r>
      <w:r w:rsidRPr="00255922">
        <w:rPr>
          <w:rFonts w:asciiTheme="majorHAnsi" w:eastAsia="Times New Roman" w:hAnsiTheme="majorHAnsi" w:cstheme="majorHAnsi"/>
          <w:sz w:val="22"/>
          <w:szCs w:val="22"/>
        </w:rPr>
        <w:t>.9. Sutarties sąlygos Sutarties galiojimo metu negali būti keičiamos, išskyrus atvejus, nustatytus Lietuvos Respublikos pirkimų, atliekamų vandentvarkos, energetikos, transporto ar pašto paslaugų srities perkančiųjų subjektų, įstatymo 97 straipsnyje. Tais atvejais, kai Sutarties sąlygų keitimo būtinybės nebuvo įmanoma numatyti rengiant pirkimo sąlygas ir (ar) Sutarties sudarymo metu, Sutarties Šalys gali keisti tik neesmines Sutarties sąlygas. Šalims tarpusavyje susitarus dėl sutarties sąlygų keitimo, šie keitimai įforminami susitarimu, kuris yra neatsiejama Sutarties dalis.</w:t>
      </w:r>
    </w:p>
    <w:p w14:paraId="02AE059C" w14:textId="41178A6D" w:rsidR="00AB7DF4" w:rsidRPr="00255922" w:rsidRDefault="00AB7DF4" w:rsidP="00AB7DF4">
      <w:pPr>
        <w:shd w:val="clear" w:color="auto" w:fill="FFFFFF"/>
        <w:spacing w:after="0" w:line="240" w:lineRule="auto"/>
        <w:jc w:val="both"/>
        <w:rPr>
          <w:rFonts w:asciiTheme="majorHAnsi" w:eastAsia="Times New Roman" w:hAnsiTheme="majorHAnsi" w:cstheme="majorHAnsi"/>
          <w:sz w:val="22"/>
          <w:szCs w:val="22"/>
        </w:rPr>
      </w:pPr>
      <w:r w:rsidRPr="00255922">
        <w:rPr>
          <w:rFonts w:asciiTheme="majorHAnsi" w:eastAsia="Times New Roman" w:hAnsiTheme="majorHAnsi" w:cstheme="majorHAnsi"/>
          <w:sz w:val="22"/>
          <w:szCs w:val="22"/>
        </w:rPr>
        <w:t>1</w:t>
      </w:r>
      <w:r w:rsidR="00022644">
        <w:rPr>
          <w:rFonts w:asciiTheme="majorHAnsi" w:eastAsia="Times New Roman" w:hAnsiTheme="majorHAnsi" w:cstheme="majorHAnsi"/>
          <w:sz w:val="22"/>
          <w:szCs w:val="22"/>
        </w:rPr>
        <w:t>1</w:t>
      </w:r>
      <w:r w:rsidRPr="00255922">
        <w:rPr>
          <w:rFonts w:asciiTheme="majorHAnsi" w:eastAsia="Times New Roman" w:hAnsiTheme="majorHAnsi" w:cstheme="majorHAnsi"/>
          <w:sz w:val="22"/>
          <w:szCs w:val="22"/>
        </w:rPr>
        <w:t>.10. Šalys turi teisę vienašališkai nutraukti Sutartį tik dėl svarbių priežasčių apie tai raštu prieš 30 (trisdešimt) kalendorinių dienų informavusi kitą Šalį.</w:t>
      </w:r>
    </w:p>
    <w:p w14:paraId="6919D57C" w14:textId="3C260653" w:rsidR="00AB7DF4" w:rsidRPr="00255922" w:rsidRDefault="00AB7DF4" w:rsidP="00AB7DF4">
      <w:pPr>
        <w:shd w:val="clear" w:color="auto" w:fill="FFFFFF"/>
        <w:spacing w:after="0" w:line="240" w:lineRule="auto"/>
        <w:jc w:val="both"/>
        <w:rPr>
          <w:rFonts w:asciiTheme="majorHAnsi" w:eastAsia="Times New Roman" w:hAnsiTheme="majorHAnsi" w:cstheme="majorHAnsi"/>
          <w:sz w:val="22"/>
          <w:szCs w:val="22"/>
        </w:rPr>
      </w:pPr>
      <w:r w:rsidRPr="00255922">
        <w:rPr>
          <w:rFonts w:asciiTheme="majorHAnsi" w:eastAsia="Times New Roman" w:hAnsiTheme="majorHAnsi" w:cstheme="majorHAnsi"/>
          <w:sz w:val="22"/>
          <w:szCs w:val="22"/>
        </w:rPr>
        <w:t>1</w:t>
      </w:r>
      <w:r w:rsidR="00022644">
        <w:rPr>
          <w:rFonts w:asciiTheme="majorHAnsi" w:eastAsia="Times New Roman" w:hAnsiTheme="majorHAnsi" w:cstheme="majorHAnsi"/>
          <w:sz w:val="22"/>
          <w:szCs w:val="22"/>
        </w:rPr>
        <w:t>1</w:t>
      </w:r>
      <w:r w:rsidRPr="00255922">
        <w:rPr>
          <w:rFonts w:asciiTheme="majorHAnsi" w:eastAsia="Times New Roman" w:hAnsiTheme="majorHAnsi" w:cstheme="majorHAnsi"/>
          <w:sz w:val="22"/>
          <w:szCs w:val="22"/>
        </w:rPr>
        <w:t>.11. Visi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1F1FEF83" w14:textId="7B3ED468" w:rsidR="00AB7DF4" w:rsidRPr="00255922" w:rsidRDefault="00AB7DF4" w:rsidP="00AB7DF4">
      <w:pPr>
        <w:shd w:val="clear" w:color="auto" w:fill="FFFFFF"/>
        <w:spacing w:after="0" w:line="240" w:lineRule="auto"/>
        <w:jc w:val="both"/>
        <w:rPr>
          <w:rFonts w:asciiTheme="majorHAnsi" w:eastAsia="Times New Roman" w:hAnsiTheme="majorHAnsi" w:cstheme="majorHAnsi"/>
          <w:sz w:val="22"/>
          <w:szCs w:val="22"/>
        </w:rPr>
      </w:pPr>
      <w:r w:rsidRPr="00255922">
        <w:rPr>
          <w:rFonts w:asciiTheme="majorHAnsi" w:eastAsia="Times New Roman" w:hAnsiTheme="majorHAnsi" w:cstheme="majorHAnsi"/>
          <w:sz w:val="22"/>
          <w:szCs w:val="22"/>
        </w:rPr>
        <w:t>1</w:t>
      </w:r>
      <w:r w:rsidR="00022644">
        <w:rPr>
          <w:rFonts w:asciiTheme="majorHAnsi" w:eastAsia="Times New Roman" w:hAnsiTheme="majorHAnsi" w:cstheme="majorHAnsi"/>
          <w:sz w:val="22"/>
          <w:szCs w:val="22"/>
        </w:rPr>
        <w:t>1</w:t>
      </w:r>
      <w:r w:rsidRPr="00255922">
        <w:rPr>
          <w:rFonts w:asciiTheme="majorHAnsi" w:eastAsia="Times New Roman" w:hAnsiTheme="majorHAnsi" w:cstheme="majorHAnsi"/>
          <w:sz w:val="22"/>
          <w:szCs w:val="22"/>
        </w:rPr>
        <w:t>.12. Jei Tiekėjas dėl savo kaltės neatlieka Paslaugų, Pirkėjas turi teisę be oficialaus įspėjimo ir nesumažindamas kitų savo teisių gynimo būdų pradėti skaičiuoti 0,02 % dydžio delspinigius nuo laiku neatliktų paslaugų kainos už kiekvieną termino praleidimo dieną.</w:t>
      </w:r>
    </w:p>
    <w:p w14:paraId="28DF579A" w14:textId="04F5B106" w:rsidR="00D43E2A" w:rsidRPr="00255922" w:rsidRDefault="00AB7DF4" w:rsidP="00AB7DF4">
      <w:pPr>
        <w:shd w:val="clear" w:color="auto" w:fill="FFFFFF"/>
        <w:spacing w:after="0" w:line="240" w:lineRule="auto"/>
        <w:jc w:val="both"/>
        <w:rPr>
          <w:rFonts w:asciiTheme="majorHAnsi" w:eastAsia="Times New Roman" w:hAnsiTheme="majorHAnsi" w:cstheme="majorHAnsi"/>
          <w:sz w:val="22"/>
          <w:szCs w:val="22"/>
        </w:rPr>
      </w:pPr>
      <w:r w:rsidRPr="00255922">
        <w:rPr>
          <w:rFonts w:asciiTheme="majorHAnsi" w:eastAsia="Times New Roman" w:hAnsiTheme="majorHAnsi" w:cstheme="majorHAnsi"/>
          <w:sz w:val="22"/>
          <w:szCs w:val="22"/>
        </w:rPr>
        <w:t>1</w:t>
      </w:r>
      <w:r w:rsidR="00022644">
        <w:rPr>
          <w:rFonts w:asciiTheme="majorHAnsi" w:eastAsia="Times New Roman" w:hAnsiTheme="majorHAnsi" w:cstheme="majorHAnsi"/>
          <w:sz w:val="22"/>
          <w:szCs w:val="22"/>
        </w:rPr>
        <w:t>1</w:t>
      </w:r>
      <w:r w:rsidRPr="00255922">
        <w:rPr>
          <w:rFonts w:asciiTheme="majorHAnsi" w:eastAsia="Times New Roman" w:hAnsiTheme="majorHAnsi" w:cstheme="majorHAnsi"/>
          <w:sz w:val="22"/>
          <w:szCs w:val="22"/>
        </w:rPr>
        <w:t>.13. Pirkimo sutarties galutinį projektą pateikia konkursą laimėjęs Dalyvis.</w:t>
      </w:r>
    </w:p>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Default="006228E0" w:rsidP="006228E0">
      <w:pPr>
        <w:pStyle w:val="Antrat1"/>
        <w:rPr>
          <w:sz w:val="28"/>
          <w:szCs w:val="28"/>
        </w:rPr>
      </w:pPr>
      <w:r w:rsidRPr="006228E0">
        <w:rPr>
          <w:sz w:val="28"/>
          <w:szCs w:val="28"/>
        </w:rPr>
        <w:t>Priedai:</w:t>
      </w:r>
    </w:p>
    <w:p w14:paraId="01A482C0" w14:textId="21B849E3" w:rsidR="006228E0" w:rsidRPr="0079391D" w:rsidRDefault="006228E0" w:rsidP="006228E0">
      <w:pPr>
        <w:pStyle w:val="Sraopastraipa"/>
        <w:numPr>
          <w:ilvl w:val="0"/>
          <w:numId w:val="49"/>
        </w:numPr>
        <w:rPr>
          <w:rFonts w:asciiTheme="majorHAnsi" w:hAnsiTheme="majorHAnsi" w:cstheme="majorHAnsi"/>
          <w:sz w:val="22"/>
          <w:szCs w:val="22"/>
        </w:rPr>
      </w:pPr>
      <w:r w:rsidRPr="0079391D">
        <w:rPr>
          <w:rFonts w:asciiTheme="majorHAnsi" w:hAnsiTheme="majorHAnsi" w:cstheme="majorHAnsi"/>
          <w:sz w:val="22"/>
          <w:szCs w:val="22"/>
        </w:rPr>
        <w:t>Terminai;</w:t>
      </w:r>
    </w:p>
    <w:p w14:paraId="69261881" w14:textId="47521C16" w:rsidR="006228E0" w:rsidRPr="0079391D" w:rsidRDefault="006228E0" w:rsidP="006228E0">
      <w:pPr>
        <w:pStyle w:val="Sraopastraipa"/>
        <w:numPr>
          <w:ilvl w:val="0"/>
          <w:numId w:val="49"/>
        </w:numPr>
        <w:rPr>
          <w:rFonts w:asciiTheme="majorHAnsi" w:hAnsiTheme="majorHAnsi" w:cstheme="majorHAnsi"/>
          <w:sz w:val="22"/>
          <w:szCs w:val="22"/>
        </w:rPr>
      </w:pPr>
      <w:r w:rsidRPr="0079391D">
        <w:rPr>
          <w:rFonts w:asciiTheme="majorHAnsi" w:hAnsiTheme="majorHAnsi" w:cstheme="majorHAnsi"/>
          <w:sz w:val="22"/>
          <w:szCs w:val="22"/>
        </w:rPr>
        <w:t>Techninė specifikacija;</w:t>
      </w:r>
    </w:p>
    <w:p w14:paraId="57308F9C" w14:textId="47AA4D89" w:rsidR="006228E0" w:rsidRPr="0079391D" w:rsidRDefault="006228E0" w:rsidP="006228E0">
      <w:pPr>
        <w:pStyle w:val="Sraopastraipa"/>
        <w:numPr>
          <w:ilvl w:val="0"/>
          <w:numId w:val="49"/>
        </w:numPr>
        <w:rPr>
          <w:rFonts w:asciiTheme="majorHAnsi" w:hAnsiTheme="majorHAnsi" w:cstheme="majorHAnsi"/>
          <w:sz w:val="22"/>
          <w:szCs w:val="22"/>
        </w:rPr>
      </w:pPr>
      <w:r w:rsidRPr="0079391D">
        <w:rPr>
          <w:rFonts w:asciiTheme="majorHAnsi" w:hAnsiTheme="majorHAnsi" w:cstheme="majorHAnsi"/>
          <w:sz w:val="22"/>
          <w:szCs w:val="22"/>
        </w:rPr>
        <w:t>Pašalinimo pagrindai;</w:t>
      </w:r>
    </w:p>
    <w:p w14:paraId="6002C445" w14:textId="3E83EE0C" w:rsidR="006228E0" w:rsidRPr="0079391D" w:rsidRDefault="006228E0" w:rsidP="006228E0">
      <w:pPr>
        <w:pStyle w:val="Sraopastraipa"/>
        <w:numPr>
          <w:ilvl w:val="0"/>
          <w:numId w:val="49"/>
        </w:numPr>
        <w:rPr>
          <w:rFonts w:asciiTheme="majorHAnsi" w:hAnsiTheme="majorHAnsi" w:cstheme="majorHAnsi"/>
          <w:sz w:val="22"/>
          <w:szCs w:val="22"/>
        </w:rPr>
      </w:pPr>
      <w:r w:rsidRPr="0079391D">
        <w:rPr>
          <w:rFonts w:asciiTheme="majorHAnsi" w:hAnsiTheme="majorHAnsi" w:cstheme="majorHAnsi"/>
          <w:sz w:val="22"/>
          <w:szCs w:val="22"/>
        </w:rPr>
        <w:t>Kvalifikacijos reikalavimai;</w:t>
      </w:r>
    </w:p>
    <w:p w14:paraId="2C81693E" w14:textId="55D3E8F3" w:rsidR="006228E0" w:rsidRPr="0079391D" w:rsidRDefault="006228E0" w:rsidP="006228E0">
      <w:pPr>
        <w:pStyle w:val="Sraopastraipa"/>
        <w:numPr>
          <w:ilvl w:val="0"/>
          <w:numId w:val="49"/>
        </w:numPr>
        <w:rPr>
          <w:rFonts w:asciiTheme="majorHAnsi" w:hAnsiTheme="majorHAnsi" w:cstheme="majorHAnsi"/>
          <w:sz w:val="22"/>
          <w:szCs w:val="22"/>
        </w:rPr>
      </w:pPr>
      <w:r w:rsidRPr="0079391D">
        <w:rPr>
          <w:rFonts w:asciiTheme="majorHAnsi" w:hAnsiTheme="majorHAnsi" w:cstheme="majorHAnsi"/>
          <w:sz w:val="22"/>
          <w:szCs w:val="22"/>
        </w:rPr>
        <w:lastRenderedPageBreak/>
        <w:t>EBVPD;</w:t>
      </w:r>
    </w:p>
    <w:p w14:paraId="3C86CC3D" w14:textId="61322460" w:rsidR="006228E0" w:rsidRPr="0079391D" w:rsidRDefault="006228E0" w:rsidP="006228E0">
      <w:pPr>
        <w:pStyle w:val="Sraopastraipa"/>
        <w:numPr>
          <w:ilvl w:val="0"/>
          <w:numId w:val="49"/>
        </w:numPr>
        <w:rPr>
          <w:rFonts w:asciiTheme="majorHAnsi" w:hAnsiTheme="majorHAnsi" w:cstheme="majorHAnsi"/>
          <w:sz w:val="22"/>
          <w:szCs w:val="22"/>
        </w:rPr>
      </w:pPr>
      <w:r w:rsidRPr="0079391D">
        <w:rPr>
          <w:rFonts w:asciiTheme="majorHAnsi" w:hAnsiTheme="majorHAnsi" w:cstheme="majorHAnsi"/>
          <w:sz w:val="22"/>
          <w:szCs w:val="22"/>
        </w:rPr>
        <w:t>Pasiūlymo forma;</w:t>
      </w:r>
    </w:p>
    <w:p w14:paraId="32B5EDD2" w14:textId="7B69FA9F" w:rsidR="006228E0" w:rsidRPr="0079391D" w:rsidRDefault="006228E0" w:rsidP="006228E0">
      <w:pPr>
        <w:pStyle w:val="Sraopastraipa"/>
        <w:numPr>
          <w:ilvl w:val="0"/>
          <w:numId w:val="49"/>
        </w:numPr>
        <w:rPr>
          <w:rFonts w:asciiTheme="majorHAnsi" w:hAnsiTheme="majorHAnsi" w:cstheme="majorHAnsi"/>
          <w:sz w:val="22"/>
          <w:szCs w:val="22"/>
        </w:rPr>
      </w:pPr>
      <w:r w:rsidRPr="0079391D">
        <w:rPr>
          <w:rFonts w:asciiTheme="majorHAnsi" w:hAnsiTheme="majorHAnsi" w:cstheme="majorHAnsi"/>
          <w:sz w:val="22"/>
          <w:szCs w:val="22"/>
        </w:rPr>
        <w:t>Pasiūlymo vertinimo kriterijai;</w:t>
      </w:r>
    </w:p>
    <w:p w14:paraId="223097A6" w14:textId="46265E1F" w:rsidR="006228E0" w:rsidRPr="0079391D" w:rsidRDefault="006228E0" w:rsidP="006228E0">
      <w:pPr>
        <w:pStyle w:val="Sraopastraipa"/>
        <w:numPr>
          <w:ilvl w:val="0"/>
          <w:numId w:val="49"/>
        </w:numPr>
        <w:rPr>
          <w:rFonts w:asciiTheme="majorHAnsi" w:hAnsiTheme="majorHAnsi" w:cstheme="majorHAnsi"/>
          <w:sz w:val="22"/>
          <w:szCs w:val="22"/>
        </w:rPr>
      </w:pPr>
      <w:r w:rsidRPr="0079391D">
        <w:rPr>
          <w:rFonts w:asciiTheme="majorHAnsi" w:hAnsiTheme="majorHAnsi" w:cstheme="majorHAnsi"/>
          <w:sz w:val="22"/>
          <w:szCs w:val="22"/>
        </w:rPr>
        <w:t>Tiekėjo deklaracija;</w:t>
      </w:r>
    </w:p>
    <w:p w14:paraId="2826B120" w14:textId="714246A2" w:rsidR="008D704D" w:rsidRPr="0079391D" w:rsidRDefault="008D704D" w:rsidP="003A4DB3">
      <w:pPr>
        <w:jc w:val="both"/>
        <w:rPr>
          <w:rFonts w:asciiTheme="majorHAnsi" w:eastAsia="Calibri" w:hAnsiTheme="majorHAnsi" w:cstheme="majorHAnsi"/>
          <w:sz w:val="22"/>
          <w:szCs w:val="22"/>
        </w:rPr>
      </w:pPr>
    </w:p>
    <w:sectPr w:rsidR="008D704D" w:rsidRPr="0079391D"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174B47DF"/>
    <w:multiLevelType w:val="multilevel"/>
    <w:tmpl w:val="582CF690"/>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8"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17"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41C434E1"/>
    <w:multiLevelType w:val="multilevel"/>
    <w:tmpl w:val="AD44BC36"/>
    <w:lvl w:ilvl="0">
      <w:start w:val="6"/>
      <w:numFmt w:val="decimal"/>
      <w:lvlText w:val="%1."/>
      <w:lvlJc w:val="left"/>
      <w:pPr>
        <w:ind w:left="504" w:hanging="504"/>
      </w:pPr>
      <w:rPr>
        <w:rFonts w:eastAsiaTheme="minorHAnsi" w:hint="default"/>
        <w:i w:val="0"/>
      </w:rPr>
    </w:lvl>
    <w:lvl w:ilvl="1">
      <w:start w:val="2"/>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504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2"/>
  </w:num>
  <w:num w:numId="2" w16cid:durableId="207184103">
    <w:abstractNumId w:val="5"/>
  </w:num>
  <w:num w:numId="3" w16cid:durableId="1528367431">
    <w:abstractNumId w:val="33"/>
  </w:num>
  <w:num w:numId="4" w16cid:durableId="1865055254">
    <w:abstractNumId w:val="41"/>
  </w:num>
  <w:num w:numId="5" w16cid:durableId="1484615006">
    <w:abstractNumId w:val="38"/>
  </w:num>
  <w:num w:numId="6" w16cid:durableId="607934237">
    <w:abstractNumId w:val="28"/>
  </w:num>
  <w:num w:numId="7" w16cid:durableId="408162091">
    <w:abstractNumId w:val="47"/>
  </w:num>
  <w:num w:numId="8" w16cid:durableId="12269543">
    <w:abstractNumId w:val="44"/>
  </w:num>
  <w:num w:numId="9" w16cid:durableId="749809940">
    <w:abstractNumId w:val="1"/>
  </w:num>
  <w:num w:numId="10" w16cid:durableId="412043720">
    <w:abstractNumId w:val="45"/>
  </w:num>
  <w:num w:numId="11" w16cid:durableId="1996449446">
    <w:abstractNumId w:val="42"/>
  </w:num>
  <w:num w:numId="12" w16cid:durableId="1482305889">
    <w:abstractNumId w:val="37"/>
  </w:num>
  <w:num w:numId="13" w16cid:durableId="32313854">
    <w:abstractNumId w:val="21"/>
  </w:num>
  <w:num w:numId="14" w16cid:durableId="1318921492">
    <w:abstractNumId w:val="27"/>
  </w:num>
  <w:num w:numId="15" w16cid:durableId="1864435576">
    <w:abstractNumId w:val="40"/>
  </w:num>
  <w:num w:numId="16" w16cid:durableId="632713381">
    <w:abstractNumId w:val="14"/>
  </w:num>
  <w:num w:numId="17" w16cid:durableId="908003526">
    <w:abstractNumId w:val="36"/>
  </w:num>
  <w:num w:numId="18" w16cid:durableId="899094921">
    <w:abstractNumId w:val="32"/>
  </w:num>
  <w:num w:numId="19" w16cid:durableId="1300502556">
    <w:abstractNumId w:val="34"/>
  </w:num>
  <w:num w:numId="20" w16cid:durableId="799080699">
    <w:abstractNumId w:val="39"/>
  </w:num>
  <w:num w:numId="21" w16cid:durableId="984163811">
    <w:abstractNumId w:val="0"/>
  </w:num>
  <w:num w:numId="22" w16cid:durableId="894975807">
    <w:abstractNumId w:val="24"/>
  </w:num>
  <w:num w:numId="23" w16cid:durableId="695619077">
    <w:abstractNumId w:val="25"/>
  </w:num>
  <w:num w:numId="24" w16cid:durableId="1441998333">
    <w:abstractNumId w:val="10"/>
  </w:num>
  <w:num w:numId="25" w16cid:durableId="962884603">
    <w:abstractNumId w:val="13"/>
  </w:num>
  <w:num w:numId="26" w16cid:durableId="1278609481">
    <w:abstractNumId w:val="48"/>
  </w:num>
  <w:num w:numId="27" w16cid:durableId="1818914201">
    <w:abstractNumId w:val="31"/>
  </w:num>
  <w:num w:numId="28" w16cid:durableId="1055349540">
    <w:abstractNumId w:val="15"/>
  </w:num>
  <w:num w:numId="29" w16cid:durableId="684600169">
    <w:abstractNumId w:val="4"/>
  </w:num>
  <w:num w:numId="30" w16cid:durableId="1356736985">
    <w:abstractNumId w:val="3"/>
  </w:num>
  <w:num w:numId="31" w16cid:durableId="484588195">
    <w:abstractNumId w:val="20"/>
  </w:num>
  <w:num w:numId="32" w16cid:durableId="741029451">
    <w:abstractNumId w:val="29"/>
  </w:num>
  <w:num w:numId="33" w16cid:durableId="1056660077">
    <w:abstractNumId w:val="18"/>
  </w:num>
  <w:num w:numId="34" w16cid:durableId="1426266137">
    <w:abstractNumId w:val="17"/>
  </w:num>
  <w:num w:numId="35" w16cid:durableId="229460764">
    <w:abstractNumId w:val="9"/>
  </w:num>
  <w:num w:numId="36" w16cid:durableId="90514419">
    <w:abstractNumId w:val="19"/>
  </w:num>
  <w:num w:numId="37" w16cid:durableId="648752971">
    <w:abstractNumId w:val="35"/>
  </w:num>
  <w:num w:numId="38" w16cid:durableId="136537096">
    <w:abstractNumId w:val="30"/>
  </w:num>
  <w:num w:numId="39" w16cid:durableId="1261765558">
    <w:abstractNumId w:val="2"/>
  </w:num>
  <w:num w:numId="40" w16cid:durableId="1744646958">
    <w:abstractNumId w:val="8"/>
  </w:num>
  <w:num w:numId="41" w16cid:durableId="2108113705">
    <w:abstractNumId w:val="16"/>
  </w:num>
  <w:num w:numId="42" w16cid:durableId="2042238037">
    <w:abstractNumId w:val="23"/>
  </w:num>
  <w:num w:numId="43" w16cid:durableId="1955626166">
    <w:abstractNumId w:val="6"/>
  </w:num>
  <w:num w:numId="44" w16cid:durableId="1207449727">
    <w:abstractNumId w:val="22"/>
  </w:num>
  <w:num w:numId="45" w16cid:durableId="1954434994">
    <w:abstractNumId w:val="7"/>
  </w:num>
  <w:num w:numId="46" w16cid:durableId="812212805">
    <w:abstractNumId w:val="11"/>
  </w:num>
  <w:num w:numId="47" w16cid:durableId="1680614733">
    <w:abstractNumId w:val="26"/>
  </w:num>
  <w:num w:numId="48" w16cid:durableId="33238196">
    <w:abstractNumId w:val="46"/>
  </w:num>
  <w:num w:numId="49" w16cid:durableId="1560630505">
    <w:abstractNumId w:val="4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64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2FF"/>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40E"/>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922"/>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CF5"/>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0D85"/>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AC5"/>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42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6DE8"/>
    <w:rsid w:val="007872CB"/>
    <w:rsid w:val="007872CE"/>
    <w:rsid w:val="00787DC2"/>
    <w:rsid w:val="00787EB6"/>
    <w:rsid w:val="0079007C"/>
    <w:rsid w:val="007909D9"/>
    <w:rsid w:val="00790D67"/>
    <w:rsid w:val="00790FAD"/>
    <w:rsid w:val="00791021"/>
    <w:rsid w:val="007912DE"/>
    <w:rsid w:val="00791E5B"/>
    <w:rsid w:val="00791FC9"/>
    <w:rsid w:val="0079367F"/>
    <w:rsid w:val="0079391D"/>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1D4"/>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3FD"/>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B7DF4"/>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6B2"/>
    <w:rsid w:val="00AF0AB7"/>
    <w:rsid w:val="00AF0F4B"/>
    <w:rsid w:val="00AF120E"/>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943"/>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BF"/>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9303</Words>
  <Characters>5304</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Dudonė</cp:lastModifiedBy>
  <cp:revision>16</cp:revision>
  <dcterms:created xsi:type="dcterms:W3CDTF">2024-07-22T07:01:00Z</dcterms:created>
  <dcterms:modified xsi:type="dcterms:W3CDTF">2024-11-26T08:25:00Z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